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576B" w14:textId="77777777" w:rsidR="00502C0C" w:rsidRPr="00914AE5" w:rsidRDefault="008C6FE5">
      <w:pPr>
        <w:rPr>
          <w:rFonts w:ascii="Open Sans" w:hAnsi="Open Sans" w:cs="Open Sans"/>
        </w:rPr>
      </w:pPr>
      <w:r w:rsidRPr="00914AE5">
        <w:rPr>
          <w:rFonts w:ascii="Open Sans" w:hAnsi="Open Sans" w:cs="Open Sans"/>
          <w:noProof/>
        </w:rPr>
        <w:drawing>
          <wp:anchor distT="0" distB="0" distL="114300" distR="114300" simplePos="0" relativeHeight="251659264" behindDoc="0" locked="0" layoutInCell="1" allowOverlap="1" wp14:anchorId="0B387E06" wp14:editId="1147717E">
            <wp:simplePos x="0" y="0"/>
            <wp:positionH relativeFrom="column">
              <wp:posOffset>0</wp:posOffset>
            </wp:positionH>
            <wp:positionV relativeFrom="paragraph">
              <wp:posOffset>152400</wp:posOffset>
            </wp:positionV>
            <wp:extent cx="3288665" cy="1462405"/>
            <wp:effectExtent l="0" t="0" r="6985" b="4445"/>
            <wp:wrapNone/>
            <wp:docPr id="13" name="Picture 13"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r w:rsidR="0034745C" w:rsidRPr="00914AE5">
        <w:rPr>
          <w:rFonts w:ascii="Open Sans" w:hAnsi="Open Sans" w:cs="Open Sans"/>
          <w:noProof/>
        </w:rPr>
        <w:drawing>
          <wp:inline distT="19050" distB="19050" distL="19050" distR="19050" wp14:anchorId="7CD9A2EC" wp14:editId="444C21C2">
            <wp:extent cx="1062038" cy="10620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14:paraId="110583C8" w14:textId="77777777" w:rsidR="00502C0C" w:rsidRPr="00914AE5" w:rsidRDefault="00502C0C">
      <w:pPr>
        <w:rPr>
          <w:rFonts w:ascii="Open Sans" w:hAnsi="Open Sans" w:cs="Open Sans"/>
        </w:rPr>
      </w:pPr>
    </w:p>
    <w:p w14:paraId="445161BB" w14:textId="08F2CDD7" w:rsidR="00EA68E8" w:rsidRDefault="00EA68E8">
      <w:pPr>
        <w:widowControl w:val="0"/>
        <w:spacing w:line="240" w:lineRule="auto"/>
        <w:rPr>
          <w:rFonts w:ascii="Open Sans" w:eastAsia="Open Sans SemiBold" w:hAnsi="Open Sans" w:cs="Open Sans"/>
          <w:color w:val="365F91" w:themeColor="accent1" w:themeShade="BF"/>
          <w:sz w:val="54"/>
          <w:szCs w:val="54"/>
        </w:rPr>
      </w:pPr>
      <w:r>
        <w:rPr>
          <w:rFonts w:ascii="Open Sans" w:eastAsia="Open Sans SemiBold" w:hAnsi="Open Sans" w:cs="Open Sans"/>
          <w:color w:val="365F91" w:themeColor="accent1" w:themeShade="BF"/>
          <w:sz w:val="54"/>
          <w:szCs w:val="54"/>
        </w:rPr>
        <w:t>Service Delivery Manager</w:t>
      </w:r>
    </w:p>
    <w:p w14:paraId="65CF584A" w14:textId="7DDAE414" w:rsidR="00EA68E8" w:rsidRDefault="008227A6">
      <w:pPr>
        <w:widowControl w:val="0"/>
        <w:spacing w:line="240" w:lineRule="auto"/>
        <w:rPr>
          <w:rFonts w:ascii="Open Sans" w:eastAsia="Open Sans SemiBold" w:hAnsi="Open Sans" w:cs="Open Sans"/>
          <w:color w:val="365F91" w:themeColor="accent1" w:themeShade="BF"/>
          <w:sz w:val="54"/>
          <w:szCs w:val="54"/>
        </w:rPr>
      </w:pPr>
      <w:r>
        <w:rPr>
          <w:rFonts w:ascii="Open Sans" w:eastAsia="Open Sans SemiBold" w:hAnsi="Open Sans" w:cs="Open Sans"/>
          <w:color w:val="365F91" w:themeColor="accent1" w:themeShade="BF"/>
          <w:sz w:val="54"/>
          <w:szCs w:val="54"/>
        </w:rPr>
        <w:t>(Digital Services)</w:t>
      </w:r>
    </w:p>
    <w:p w14:paraId="7E051FEA" w14:textId="3476957B" w:rsidR="00502C0C" w:rsidRPr="00E37276" w:rsidRDefault="0034745C">
      <w:pPr>
        <w:widowControl w:val="0"/>
        <w:spacing w:line="240" w:lineRule="auto"/>
        <w:rPr>
          <w:rFonts w:ascii="Open Sans" w:eastAsia="Open Sans" w:hAnsi="Open Sans" w:cs="Open Sans"/>
          <w:color w:val="365F91" w:themeColor="accent1" w:themeShade="BF"/>
          <w:sz w:val="54"/>
          <w:szCs w:val="54"/>
        </w:rPr>
      </w:pPr>
      <w:r w:rsidRPr="00E37276">
        <w:rPr>
          <w:rFonts w:ascii="Open Sans" w:eastAsia="Open Sans" w:hAnsi="Open Sans" w:cs="Open Sans"/>
          <w:color w:val="365F91" w:themeColor="accent1" w:themeShade="BF"/>
          <w:sz w:val="54"/>
          <w:szCs w:val="54"/>
        </w:rPr>
        <w:t>Job pack</w:t>
      </w:r>
    </w:p>
    <w:p w14:paraId="76084F3F" w14:textId="0DEEB88C" w:rsidR="00502C0C"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Thanks for your interest in working at Citizens Advice</w:t>
      </w:r>
      <w:r w:rsidR="006E28E6" w:rsidRPr="00E37276">
        <w:rPr>
          <w:rFonts w:ascii="Open Sans" w:hAnsi="Open Sans" w:cs="Open Sans"/>
          <w:color w:val="365F91" w:themeColor="accent1" w:themeShade="BF"/>
        </w:rPr>
        <w:t xml:space="preserve"> in West Sussex (North, South, East) (CAWS)</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This job pack should tell</w:t>
      </w:r>
      <w:r w:rsidRPr="00E37276">
        <w:rPr>
          <w:rFonts w:ascii="Open Sans" w:hAnsi="Open Sans" w:cs="Open Sans"/>
          <w:color w:val="365F91" w:themeColor="accent1" w:themeShade="BF"/>
        </w:rPr>
        <w:t xml:space="preserve"> you everything you need to know to apply for this role and what it means to work at </w:t>
      </w:r>
      <w:r w:rsidR="006E28E6" w:rsidRPr="00E37276">
        <w:rPr>
          <w:rFonts w:ascii="Open Sans" w:hAnsi="Open Sans" w:cs="Open Sans"/>
          <w:color w:val="365F91" w:themeColor="accent1" w:themeShade="BF"/>
        </w:rPr>
        <w:t>CAWS</w:t>
      </w:r>
      <w:r w:rsidRPr="00E37276">
        <w:rPr>
          <w:rFonts w:ascii="Open Sans" w:hAnsi="Open Sans" w:cs="Open Sans"/>
          <w:color w:val="365F91" w:themeColor="accent1" w:themeShade="BF"/>
        </w:rPr>
        <w:t xml:space="preserve">.  </w:t>
      </w:r>
    </w:p>
    <w:p w14:paraId="1A2A8D88" w14:textId="65973900" w:rsidR="00595B7B" w:rsidRPr="00E37276" w:rsidRDefault="00595B7B">
      <w:pPr>
        <w:widowControl w:val="0"/>
        <w:rPr>
          <w:rFonts w:ascii="Open Sans" w:hAnsi="Open Sans" w:cs="Open Sans"/>
          <w:color w:val="365F91" w:themeColor="accent1" w:themeShade="BF"/>
        </w:rPr>
      </w:pPr>
      <w:r>
        <w:rPr>
          <w:rFonts w:ascii="Open Sans" w:hAnsi="Open Sans" w:cs="Open Sans"/>
          <w:color w:val="365F91" w:themeColor="accent1" w:themeShade="BF"/>
        </w:rPr>
        <w:t>The recruitment for this role is subject to a presentation, skills testing and interview.</w:t>
      </w:r>
      <w:r w:rsidR="00872046">
        <w:rPr>
          <w:rFonts w:ascii="Open Sans" w:hAnsi="Open Sans" w:cs="Open Sans"/>
          <w:color w:val="365F91" w:themeColor="accent1" w:themeShade="BF"/>
        </w:rPr>
        <w:t xml:space="preserve"> Details of the requirements will be supplied to selected candidates.</w:t>
      </w:r>
    </w:p>
    <w:p w14:paraId="02E5656D" w14:textId="77777777" w:rsidR="00502C0C" w:rsidRPr="00E37276" w:rsidRDefault="0034745C">
      <w:pPr>
        <w:widowControl w:val="0"/>
        <w:spacing w:after="28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 this pack you’ll find:</w:t>
      </w:r>
    </w:p>
    <w:p w14:paraId="3570AE50" w14:textId="77777777" w:rsidR="00502C0C" w:rsidRPr="00E37276" w:rsidRDefault="0034745C">
      <w:pPr>
        <w:widowControl w:val="0"/>
        <w:numPr>
          <w:ilvl w:val="0"/>
          <w:numId w:val="11"/>
        </w:numPr>
        <w:spacing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values</w:t>
      </w:r>
    </w:p>
    <w:p w14:paraId="3EDBF0E2" w14:textId="5B2E1FD4"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3 things you should know about us</w:t>
      </w:r>
    </w:p>
    <w:p w14:paraId="16B4D2F7" w14:textId="77777777"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Information about the team, organisation and role</w:t>
      </w:r>
    </w:p>
    <w:p w14:paraId="320DFE6F" w14:textId="77777777"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The role profile and person specification</w:t>
      </w:r>
    </w:p>
    <w:p w14:paraId="5DE6C4B6" w14:textId="77777777"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The benefits of working at </w:t>
      </w:r>
      <w:r w:rsidR="006E28E6" w:rsidRPr="00E37276">
        <w:rPr>
          <w:rFonts w:ascii="Open Sans" w:hAnsi="Open Sans" w:cs="Open Sans"/>
          <w:color w:val="365F91" w:themeColor="accent1" w:themeShade="BF"/>
        </w:rPr>
        <w:t>CAWS</w:t>
      </w:r>
    </w:p>
    <w:p w14:paraId="79155288" w14:textId="77777777" w:rsidR="00502C0C" w:rsidRDefault="0034745C" w:rsidP="00365FB4">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approach to equality and diversity</w:t>
      </w:r>
    </w:p>
    <w:p w14:paraId="420C1222" w14:textId="77777777" w:rsidR="00365FB4" w:rsidRPr="00E37276" w:rsidRDefault="00365FB4" w:rsidP="00365FB4">
      <w:pPr>
        <w:widowControl w:val="0"/>
        <w:numPr>
          <w:ilvl w:val="0"/>
          <w:numId w:val="11"/>
        </w:numPr>
        <w:spacing w:before="0" w:after="0" w:line="345" w:lineRule="auto"/>
        <w:rPr>
          <w:rFonts w:ascii="Open Sans" w:hAnsi="Open Sans" w:cs="Open Sans"/>
          <w:color w:val="365F91" w:themeColor="accent1" w:themeShade="BF"/>
        </w:rPr>
      </w:pPr>
      <w:r>
        <w:rPr>
          <w:rFonts w:ascii="Open Sans" w:hAnsi="Open Sans" w:cs="Open Sans"/>
          <w:color w:val="365F91" w:themeColor="accent1" w:themeShade="BF"/>
        </w:rPr>
        <w:t>Guidance on completing your application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276" w:rsidRPr="00E37276" w14:paraId="70FBDA98" w14:textId="77777777">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64207D63" w14:textId="77777777" w:rsidR="00502C0C" w:rsidRPr="00E37276" w:rsidRDefault="0034745C">
            <w:pPr>
              <w:widowControl w:val="0"/>
              <w:spacing w:line="240" w:lineRule="auto"/>
              <w:rPr>
                <w:rFonts w:ascii="Open Sans" w:eastAsia="Open Sans" w:hAnsi="Open Sans" w:cs="Open Sans"/>
                <w:b/>
                <w:color w:val="365F91" w:themeColor="accent1" w:themeShade="BF"/>
              </w:rPr>
            </w:pPr>
            <w:r w:rsidRPr="00E37276">
              <w:rPr>
                <w:rFonts w:ascii="Open Sans" w:eastAsia="Open Sans" w:hAnsi="Open Sans" w:cs="Open Sans"/>
                <w:b/>
                <w:color w:val="365F91" w:themeColor="accent1" w:themeShade="BF"/>
              </w:rPr>
              <w:t>Want to chat about this role?</w:t>
            </w:r>
          </w:p>
          <w:p w14:paraId="4D773367" w14:textId="77777777" w:rsidR="00502C0C" w:rsidRPr="00E37276" w:rsidRDefault="0034745C" w:rsidP="006E28E6">
            <w:pPr>
              <w:widowControl w:val="0"/>
              <w:spacing w:line="240" w:lineRule="auto"/>
              <w:rPr>
                <w:rFonts w:ascii="Open Sans" w:eastAsia="Open Sans" w:hAnsi="Open Sans" w:cs="Open Sans"/>
                <w:b/>
                <w:color w:val="365F91" w:themeColor="accent1" w:themeShade="BF"/>
              </w:rPr>
            </w:pPr>
            <w:r w:rsidRPr="00E37276">
              <w:rPr>
                <w:rFonts w:ascii="Open Sans" w:hAnsi="Open Sans" w:cs="Open Sans"/>
                <w:color w:val="365F91" w:themeColor="accent1" w:themeShade="BF"/>
              </w:rPr>
              <w:t>If</w:t>
            </w:r>
            <w:r w:rsidR="006E28E6" w:rsidRPr="00E37276">
              <w:rPr>
                <w:rFonts w:ascii="Open Sans" w:hAnsi="Open Sans" w:cs="Open Sans"/>
                <w:color w:val="365F91" w:themeColor="accent1" w:themeShade="BF"/>
              </w:rPr>
              <w:t xml:space="preserve"> you’d like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to chat about the role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please</w:t>
            </w:r>
            <w:r w:rsidRPr="00E37276">
              <w:rPr>
                <w:rFonts w:ascii="Open Sans" w:hAnsi="Open Sans" w:cs="Open Sans"/>
                <w:color w:val="365F91" w:themeColor="accent1" w:themeShade="BF"/>
              </w:rPr>
              <w:t xml:space="preserve"> contact </w:t>
            </w:r>
            <w:r w:rsidR="008C6FE5" w:rsidRPr="00E37276">
              <w:rPr>
                <w:rFonts w:ascii="Open Sans" w:eastAsia="Open Sans SemiBold" w:hAnsi="Open Sans" w:cs="Open Sans"/>
                <w:color w:val="365F91" w:themeColor="accent1" w:themeShade="BF"/>
              </w:rPr>
              <w:t>Recruitment@Westsussexcab.org.uk</w:t>
            </w:r>
          </w:p>
        </w:tc>
      </w:tr>
    </w:tbl>
    <w:p w14:paraId="08FDF3CE" w14:textId="77777777" w:rsidR="00502C0C" w:rsidRPr="00E37276" w:rsidRDefault="00502C0C">
      <w:pPr>
        <w:widowControl w:val="0"/>
        <w:spacing w:line="240" w:lineRule="auto"/>
        <w:rPr>
          <w:rFonts w:ascii="Open Sans" w:eastAsia="Open Sans" w:hAnsi="Open Sans" w:cs="Open Sans"/>
          <w:b/>
          <w:color w:val="365F91" w:themeColor="accent1" w:themeShade="BF"/>
          <w:sz w:val="50"/>
          <w:szCs w:val="50"/>
        </w:rPr>
      </w:pPr>
    </w:p>
    <w:tbl>
      <w:tblPr>
        <w:tblStyle w:val="a0"/>
        <w:tblW w:w="9029" w:type="dxa"/>
        <w:tblLayout w:type="fixed"/>
        <w:tblLook w:val="0600" w:firstRow="0" w:lastRow="0" w:firstColumn="0" w:lastColumn="0" w:noHBand="1" w:noVBand="1"/>
      </w:tblPr>
      <w:tblGrid>
        <w:gridCol w:w="9029"/>
      </w:tblGrid>
      <w:tr w:rsidR="00E37276" w:rsidRPr="00E37276" w14:paraId="71199401"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117EDF9C" w14:textId="77777777" w:rsidR="00502C0C" w:rsidRPr="00E37276" w:rsidRDefault="0034745C">
            <w:pPr>
              <w:widowControl w:val="0"/>
              <w:spacing w:before="280" w:after="28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14300" distB="114300" distL="114300" distR="114300" wp14:anchorId="37B7EA37" wp14:editId="25A1188C">
                  <wp:extent cx="404813" cy="341367"/>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Our values</w:t>
            </w:r>
            <w:r w:rsidR="006E28E6" w:rsidRPr="00E37276">
              <w:rPr>
                <w:rFonts w:ascii="Open Sans" w:eastAsia="Open Sans SemiBold" w:hAnsi="Open Sans" w:cs="Open Sans"/>
                <w:color w:val="365F91" w:themeColor="accent1" w:themeShade="BF"/>
                <w:sz w:val="54"/>
                <w:szCs w:val="54"/>
              </w:rPr>
              <w:t xml:space="preserve"> – check our local values </w:t>
            </w:r>
          </w:p>
          <w:p w14:paraId="4B5518DF" w14:textId="77777777" w:rsidR="00502C0C" w:rsidRPr="00E37276" w:rsidRDefault="0034745C">
            <w:pPr>
              <w:widowControl w:val="0"/>
              <w:spacing w:before="280"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inventive.</w:t>
            </w:r>
            <w:r w:rsidRPr="00E37276">
              <w:rPr>
                <w:rFonts w:ascii="Open Sans" w:hAnsi="Open Sans" w:cs="Open Sans"/>
                <w:color w:val="365F91" w:themeColor="accent1" w:themeShade="BF"/>
              </w:rPr>
              <w:t xml:space="preserve"> We’re not afraid of trying new things and learn</w:t>
            </w:r>
            <w:r w:rsidR="006E28E6"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by getting things wrong. We question every idea to make it better and we change when things aren’t working.</w:t>
            </w:r>
          </w:p>
          <w:p w14:paraId="1AA7FB81" w14:textId="77777777" w:rsidR="00502C0C" w:rsidRPr="00E37276" w:rsidRDefault="0034745C">
            <w:pPr>
              <w:widowControl w:val="0"/>
              <w:spacing w:before="280"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generous.</w:t>
            </w:r>
            <w:r w:rsidRPr="00E37276">
              <w:rPr>
                <w:rFonts w:ascii="Open Sans" w:hAnsi="Open Sans" w:cs="Open Sans"/>
                <w:color w:val="365F91" w:themeColor="accent1" w:themeShade="BF"/>
              </w:rPr>
              <w:t xml:space="preserve"> We work together, sharing knowledge and experience to solve problems. We tell it like it is and respect everyone.</w:t>
            </w:r>
          </w:p>
          <w:p w14:paraId="39684B32" w14:textId="77777777" w:rsidR="00502C0C" w:rsidRPr="00E37276" w:rsidRDefault="0034745C">
            <w:pPr>
              <w:widowControl w:val="0"/>
              <w:spacing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responsible.</w:t>
            </w:r>
            <w:r w:rsidRPr="00E37276">
              <w:rPr>
                <w:rFonts w:ascii="Open Sans" w:hAnsi="Open Sans" w:cs="Open Sans"/>
                <w:color w:val="365F91" w:themeColor="accent1" w:themeShade="BF"/>
              </w:rPr>
              <w:t xml:space="preserve"> We do what we say we’ll do and keep our promises. We remember that we work for a charity and use our resources effectively.</w:t>
            </w:r>
          </w:p>
        </w:tc>
      </w:tr>
      <w:tr w:rsidR="00502C0C" w:rsidRPr="00E37276" w14:paraId="79FB2CCD" w14:textId="77777777">
        <w:tc>
          <w:tcPr>
            <w:tcW w:w="9029" w:type="dxa"/>
            <w:tcBorders>
              <w:top w:val="nil"/>
            </w:tcBorders>
            <w:shd w:val="clear" w:color="auto" w:fill="auto"/>
            <w:tcMar>
              <w:top w:w="100" w:type="dxa"/>
              <w:left w:w="100" w:type="dxa"/>
              <w:bottom w:w="100" w:type="dxa"/>
              <w:right w:w="100" w:type="dxa"/>
            </w:tcMar>
          </w:tcPr>
          <w:p w14:paraId="7D4FD834" w14:textId="77777777" w:rsidR="00502C0C" w:rsidRPr="00E37276" w:rsidRDefault="0034745C">
            <w:pPr>
              <w:widowControl w:val="0"/>
              <w:spacing w:line="240" w:lineRule="auto"/>
              <w:rPr>
                <w:rFonts w:ascii="Open Sans" w:eastAsia="Open Sans" w:hAnsi="Open Sans" w:cs="Open Sans"/>
                <w:b/>
                <w:color w:val="365F91" w:themeColor="accent1" w:themeShade="BF"/>
                <w:sz w:val="54"/>
                <w:szCs w:val="54"/>
              </w:rPr>
            </w:pPr>
            <w:r w:rsidRPr="00E37276">
              <w:rPr>
                <w:rFonts w:ascii="Open Sans" w:eastAsia="Open Sans" w:hAnsi="Open Sans" w:cs="Open Sans"/>
                <w:b/>
                <w:color w:val="365F91" w:themeColor="accent1" w:themeShade="BF"/>
                <w:sz w:val="54"/>
                <w:szCs w:val="54"/>
              </w:rPr>
              <w:t xml:space="preserve"> </w:t>
            </w:r>
          </w:p>
          <w:p w14:paraId="7B264E2E" w14:textId="77777777"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14:paraId="07922E54" w14:textId="77777777"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14:paraId="0E080A7C" w14:textId="5E7B0F02" w:rsidR="008C6FE5" w:rsidRDefault="008C6FE5">
            <w:pPr>
              <w:widowControl w:val="0"/>
              <w:spacing w:line="240" w:lineRule="auto"/>
              <w:rPr>
                <w:rFonts w:ascii="Open Sans" w:eastAsia="Open Sans" w:hAnsi="Open Sans" w:cs="Open Sans"/>
                <w:b/>
                <w:color w:val="365F91" w:themeColor="accent1" w:themeShade="BF"/>
                <w:sz w:val="54"/>
                <w:szCs w:val="54"/>
              </w:rPr>
            </w:pPr>
          </w:p>
          <w:p w14:paraId="31FBB0CB" w14:textId="77777777" w:rsidR="00EA68E8" w:rsidRPr="00E37276" w:rsidRDefault="00EA68E8">
            <w:pPr>
              <w:widowControl w:val="0"/>
              <w:spacing w:line="240" w:lineRule="auto"/>
              <w:rPr>
                <w:rFonts w:ascii="Open Sans" w:eastAsia="Open Sans" w:hAnsi="Open Sans" w:cs="Open Sans"/>
                <w:b/>
                <w:color w:val="365F91" w:themeColor="accent1" w:themeShade="BF"/>
                <w:sz w:val="54"/>
                <w:szCs w:val="54"/>
              </w:rPr>
            </w:pPr>
          </w:p>
          <w:p w14:paraId="6586F2D6" w14:textId="77777777"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tbl>
            <w:tblPr>
              <w:tblStyle w:val="a1"/>
              <w:tblW w:w="8790" w:type="dxa"/>
              <w:tblLayout w:type="fixed"/>
              <w:tblLook w:val="0600" w:firstRow="0" w:lastRow="0" w:firstColumn="0" w:lastColumn="0" w:noHBand="1" w:noVBand="1"/>
            </w:tblPr>
            <w:tblGrid>
              <w:gridCol w:w="915"/>
              <w:gridCol w:w="7875"/>
            </w:tblGrid>
            <w:tr w:rsidR="00E37276" w:rsidRPr="00E37276" w14:paraId="3B9146BA" w14:textId="77777777">
              <w:tc>
                <w:tcPr>
                  <w:tcW w:w="915" w:type="dxa"/>
                  <w:shd w:val="clear" w:color="auto" w:fill="auto"/>
                  <w:tcMar>
                    <w:top w:w="100" w:type="dxa"/>
                    <w:left w:w="100" w:type="dxa"/>
                    <w:bottom w:w="100" w:type="dxa"/>
                    <w:right w:w="100" w:type="dxa"/>
                  </w:tcMar>
                </w:tcPr>
                <w:p w14:paraId="051EFA00" w14:textId="77777777"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14300" distB="114300" distL="114300" distR="114300" wp14:anchorId="30378129" wp14:editId="5C62D49D">
                        <wp:extent cx="423863" cy="405826"/>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106987F4" w14:textId="19619E7C" w:rsidR="00502C0C" w:rsidRPr="00E37276" w:rsidRDefault="00865594">
                  <w:pPr>
                    <w:widowControl w:val="0"/>
                    <w:spacing w:line="240" w:lineRule="auto"/>
                    <w:rPr>
                      <w:rFonts w:ascii="Open Sans" w:eastAsia="Open Sans SemiBold" w:hAnsi="Open Sans" w:cs="Open Sans"/>
                      <w:color w:val="365F91" w:themeColor="accent1" w:themeShade="BF"/>
                      <w:sz w:val="54"/>
                      <w:szCs w:val="54"/>
                    </w:rPr>
                  </w:pPr>
                  <w:r>
                    <w:rPr>
                      <w:rFonts w:ascii="Open Sans" w:eastAsia="Open Sans SemiBold" w:hAnsi="Open Sans" w:cs="Open Sans"/>
                      <w:color w:val="365F91" w:themeColor="accent1" w:themeShade="BF"/>
                      <w:sz w:val="54"/>
                      <w:szCs w:val="54"/>
                    </w:rPr>
                    <w:t xml:space="preserve">4 </w:t>
                  </w:r>
                  <w:r w:rsidR="0034745C" w:rsidRPr="00E37276">
                    <w:rPr>
                      <w:rFonts w:ascii="Open Sans" w:eastAsia="Open Sans SemiBold" w:hAnsi="Open Sans" w:cs="Open Sans"/>
                      <w:color w:val="365F91" w:themeColor="accent1" w:themeShade="BF"/>
                      <w:sz w:val="54"/>
                      <w:szCs w:val="54"/>
                    </w:rPr>
                    <w:t>things you should know about us</w:t>
                  </w:r>
                </w:p>
              </w:tc>
            </w:tr>
          </w:tbl>
          <w:p w14:paraId="4F53120E" w14:textId="77777777" w:rsidR="00502C0C" w:rsidRPr="00E37276" w:rsidRDefault="00502C0C">
            <w:pPr>
              <w:widowControl w:val="0"/>
              <w:spacing w:line="240" w:lineRule="auto"/>
              <w:rPr>
                <w:rFonts w:ascii="Open Sans" w:eastAsia="Open Sans" w:hAnsi="Open Sans" w:cs="Open Sans"/>
                <w:b/>
                <w:color w:val="365F91" w:themeColor="accent1" w:themeShade="BF"/>
              </w:rPr>
            </w:pPr>
          </w:p>
          <w:p w14:paraId="40E87DAD" w14:textId="77777777" w:rsidR="006E28E6" w:rsidRPr="00E37276" w:rsidRDefault="006E28E6" w:rsidP="006E28E6">
            <w:pPr>
              <w:pStyle w:val="ListParagraph"/>
              <w:numPr>
                <w:ilvl w:val="0"/>
                <w:numId w:val="20"/>
              </w:numPr>
              <w:spacing w:before="0" w:after="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CAWS is a registered charity and is a member of the </w:t>
            </w:r>
            <w:r w:rsidRPr="00E37276">
              <w:rPr>
                <w:rFonts w:ascii="Open Sans" w:hAnsi="Open Sans" w:cs="Open Sans"/>
                <w:color w:val="365F91" w:themeColor="accent1" w:themeShade="BF"/>
              </w:rPr>
              <w:t xml:space="preserve">Citizens Advice service. CAWS has six main advice centres in Crawley, Horsham, Haywards Heath, Burgess Hill, East Grinstead, Shoreham-by-Sea and Worthing, as well as several other locations in the community. </w:t>
            </w:r>
          </w:p>
          <w:p w14:paraId="439154E3" w14:textId="77777777" w:rsidR="00865594" w:rsidRPr="00865594" w:rsidRDefault="006E28E6" w:rsidP="00865594">
            <w:pPr>
              <w:pStyle w:val="ListParagraph"/>
              <w:numPr>
                <w:ilvl w:val="0"/>
                <w:numId w:val="20"/>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National Citizens Advice has 6 national offices and offers direct support to people in 279 independent local Citizens Advice services across England and Wales. CAWS is one of these.</w:t>
            </w:r>
          </w:p>
          <w:p w14:paraId="0D034A12" w14:textId="77777777" w:rsidR="00865594" w:rsidRDefault="0034745C" w:rsidP="00865594">
            <w:pPr>
              <w:pStyle w:val="ListParagraph"/>
              <w:numPr>
                <w:ilvl w:val="0"/>
                <w:numId w:val="20"/>
              </w:numPr>
              <w:spacing w:before="0" w:after="0" w:line="240" w:lineRule="auto"/>
              <w:rPr>
                <w:rFonts w:ascii="Open Sans" w:hAnsi="Open Sans" w:cs="Open Sans"/>
                <w:color w:val="365F91" w:themeColor="accent1" w:themeShade="BF"/>
              </w:rPr>
            </w:pPr>
            <w:r w:rsidRPr="00865594">
              <w:rPr>
                <w:rFonts w:ascii="Open Sans" w:eastAsia="Open Sans SemiBold" w:hAnsi="Open Sans" w:cs="Open Sans"/>
                <w:color w:val="365F91" w:themeColor="accent1" w:themeShade="BF"/>
              </w:rPr>
              <w:t xml:space="preserve"> We’re here for everyone.</w:t>
            </w:r>
            <w:r w:rsidRPr="00865594">
              <w:rPr>
                <w:rFonts w:ascii="Open Sans" w:hAnsi="Open Sans" w:cs="Open Sans"/>
                <w:color w:val="365F91" w:themeColor="accent1" w:themeShade="BF"/>
              </w:rPr>
              <w:t xml:space="preserve"> Our advice helps people solve problems and our advocacy helps fix problems in society. Whatever the problem, we won’t turn people away.</w:t>
            </w:r>
          </w:p>
          <w:p w14:paraId="1A6A458F" w14:textId="0F13FDFB" w:rsidR="00502C0C" w:rsidRPr="00865594" w:rsidRDefault="0034745C" w:rsidP="00865594">
            <w:pPr>
              <w:pStyle w:val="ListParagraph"/>
              <w:numPr>
                <w:ilvl w:val="0"/>
                <w:numId w:val="20"/>
              </w:numPr>
              <w:spacing w:before="0" w:after="0" w:line="240" w:lineRule="auto"/>
              <w:rPr>
                <w:rFonts w:ascii="Open Sans" w:hAnsi="Open Sans" w:cs="Open Sans"/>
                <w:color w:val="365F91" w:themeColor="accent1" w:themeShade="BF"/>
              </w:rPr>
            </w:pPr>
            <w:r w:rsidRPr="00865594">
              <w:rPr>
                <w:rFonts w:ascii="Open Sans" w:eastAsia="Open Sans SemiBold" w:hAnsi="Open Sans" w:cs="Open Sans"/>
                <w:color w:val="365F91" w:themeColor="accent1" w:themeShade="BF"/>
              </w:rPr>
              <w:t>We’re listened to - and we make a difference.</w:t>
            </w:r>
            <w:r w:rsidRPr="00865594">
              <w:rPr>
                <w:rFonts w:ascii="Open Sans" w:hAnsi="Open Sans" w:cs="Open Sans"/>
                <w:color w:val="365F91" w:themeColor="accent1" w:themeShade="BF"/>
              </w:rPr>
              <w:t xml:space="preserve"> Our trusted brand and the quality of our research mean we make a real impact on behalf of the people who rely on us.</w:t>
            </w:r>
          </w:p>
        </w:tc>
      </w:tr>
    </w:tbl>
    <w:p w14:paraId="33F2BAF8" w14:textId="77777777" w:rsidR="00502C0C" w:rsidRPr="00E37276" w:rsidRDefault="00502C0C">
      <w:pPr>
        <w:rPr>
          <w:rFonts w:ascii="Open Sans" w:hAnsi="Open Sans" w:cs="Open Sans"/>
          <w:color w:val="365F91" w:themeColor="accent1" w:themeShade="BF"/>
        </w:rPr>
      </w:pPr>
    </w:p>
    <w:p w14:paraId="01FB97BC" w14:textId="77777777" w:rsidR="008C6FE5" w:rsidRPr="00E37276" w:rsidRDefault="008C6FE5">
      <w:pPr>
        <w:rPr>
          <w:rFonts w:ascii="Open Sans" w:hAnsi="Open Sans" w:cs="Open Sans"/>
          <w:color w:val="365F91" w:themeColor="accent1" w:themeShade="BF"/>
        </w:rPr>
      </w:pPr>
    </w:p>
    <w:p w14:paraId="2BF8C065" w14:textId="77777777" w:rsidR="008C6FE5" w:rsidRPr="00E37276" w:rsidRDefault="008C6FE5">
      <w:pPr>
        <w:rPr>
          <w:rFonts w:ascii="Open Sans" w:hAnsi="Open Sans" w:cs="Open Sans"/>
          <w:color w:val="365F91" w:themeColor="accent1" w:themeShade="BF"/>
        </w:rPr>
      </w:pPr>
    </w:p>
    <w:p w14:paraId="00F9A5E9" w14:textId="77777777" w:rsidR="008C6FE5" w:rsidRPr="00E37276" w:rsidRDefault="008C6FE5">
      <w:pPr>
        <w:rPr>
          <w:rFonts w:ascii="Open Sans" w:hAnsi="Open Sans" w:cs="Open Sans"/>
          <w:color w:val="365F91" w:themeColor="accent1" w:themeShade="BF"/>
        </w:rPr>
      </w:pPr>
    </w:p>
    <w:p w14:paraId="045E7D24" w14:textId="77777777" w:rsidR="008C6FE5" w:rsidRPr="00E37276" w:rsidRDefault="008C6FE5">
      <w:pPr>
        <w:rPr>
          <w:rFonts w:ascii="Open Sans" w:hAnsi="Open Sans" w:cs="Open Sans"/>
          <w:color w:val="365F91" w:themeColor="accent1" w:themeShade="BF"/>
        </w:rPr>
      </w:pPr>
    </w:p>
    <w:p w14:paraId="37F388F9" w14:textId="77777777" w:rsidR="008C6FE5" w:rsidRPr="00E37276" w:rsidRDefault="008C6FE5">
      <w:pPr>
        <w:rPr>
          <w:rFonts w:ascii="Open Sans" w:hAnsi="Open Sans" w:cs="Open Sans"/>
          <w:color w:val="365F91" w:themeColor="accent1" w:themeShade="BF"/>
        </w:rPr>
      </w:pPr>
    </w:p>
    <w:p w14:paraId="14DA94F4" w14:textId="77777777" w:rsidR="008C6FE5" w:rsidRPr="00E37276" w:rsidRDefault="008C6FE5">
      <w:pPr>
        <w:rPr>
          <w:rFonts w:ascii="Open Sans" w:hAnsi="Open Sans" w:cs="Open Sans"/>
          <w:color w:val="365F91" w:themeColor="accent1" w:themeShade="BF"/>
        </w:rPr>
      </w:pPr>
    </w:p>
    <w:p w14:paraId="20911CB9" w14:textId="77777777" w:rsidR="008C6FE5" w:rsidRPr="00E37276" w:rsidRDefault="008C6FE5">
      <w:pPr>
        <w:rPr>
          <w:rFonts w:ascii="Open Sans" w:hAnsi="Open Sans" w:cs="Open Sans"/>
          <w:color w:val="365F91" w:themeColor="accent1" w:themeShade="BF"/>
        </w:rPr>
      </w:pPr>
    </w:p>
    <w:p w14:paraId="7A07B501" w14:textId="77777777" w:rsidR="008C6FE5" w:rsidRPr="00E37276" w:rsidRDefault="008C6FE5">
      <w:pPr>
        <w:rPr>
          <w:rFonts w:ascii="Open Sans" w:hAnsi="Open Sans" w:cs="Open Sans"/>
          <w:color w:val="365F91" w:themeColor="accent1" w:themeShade="BF"/>
        </w:rPr>
      </w:pPr>
    </w:p>
    <w:p w14:paraId="14B7D25D" w14:textId="77777777" w:rsidR="008C6FE5" w:rsidRPr="00E37276" w:rsidRDefault="008C6FE5">
      <w:pPr>
        <w:rPr>
          <w:rFonts w:ascii="Open Sans" w:hAnsi="Open Sans" w:cs="Open Sans"/>
          <w:color w:val="365F91" w:themeColor="accent1" w:themeShade="BF"/>
        </w:rPr>
      </w:pPr>
    </w:p>
    <w:p w14:paraId="6B0DFBF2" w14:textId="77777777" w:rsidR="00502C0C" w:rsidRPr="00E37276" w:rsidRDefault="00502C0C">
      <w:pPr>
        <w:rPr>
          <w:rFonts w:ascii="Open Sans" w:hAnsi="Open Sans" w:cs="Open Sans"/>
          <w:color w:val="365F91" w:themeColor="accent1" w:themeShade="BF"/>
        </w:rPr>
      </w:pPr>
    </w:p>
    <w:p w14:paraId="12875BAB" w14:textId="77777777" w:rsidR="00502C0C" w:rsidRPr="00E37276" w:rsidRDefault="0034745C">
      <w:pPr>
        <w:widowControl w:val="0"/>
        <w:spacing w:line="240" w:lineRule="auto"/>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32"/>
          <w:szCs w:val="32"/>
        </w:rPr>
        <w:drawing>
          <wp:inline distT="19050" distB="19050" distL="19050" distR="19050" wp14:anchorId="56837941" wp14:editId="0CCF93E0">
            <wp:extent cx="390525" cy="3905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rPr>
        <w:t xml:space="preserve"> </w:t>
      </w:r>
      <w:r w:rsidRPr="00E37276">
        <w:rPr>
          <w:rFonts w:ascii="Open Sans" w:eastAsia="Open Sans SemiBold" w:hAnsi="Open Sans" w:cs="Open Sans"/>
          <w:color w:val="365F91" w:themeColor="accent1" w:themeShade="BF"/>
          <w:sz w:val="54"/>
          <w:szCs w:val="54"/>
        </w:rPr>
        <w:t xml:space="preserve">How </w:t>
      </w:r>
      <w:r w:rsidR="006E28E6" w:rsidRPr="00E37276">
        <w:rPr>
          <w:rFonts w:ascii="Open Sans" w:eastAsia="Open Sans SemiBold" w:hAnsi="Open Sans" w:cs="Open Sans"/>
          <w:color w:val="365F91" w:themeColor="accent1" w:themeShade="BF"/>
          <w:sz w:val="54"/>
          <w:szCs w:val="54"/>
        </w:rPr>
        <w:t>Citizens Advice</w:t>
      </w:r>
      <w:r w:rsidRPr="00E37276">
        <w:rPr>
          <w:rFonts w:ascii="Open Sans" w:eastAsia="Open Sans SemiBold" w:hAnsi="Open Sans" w:cs="Open Sans"/>
          <w:color w:val="365F91" w:themeColor="accent1" w:themeShade="BF"/>
          <w:sz w:val="54"/>
          <w:szCs w:val="54"/>
        </w:rPr>
        <w:t xml:space="preserve"> works</w:t>
      </w:r>
    </w:p>
    <w:tbl>
      <w:tblPr>
        <w:tblStyle w:val="a2"/>
        <w:tblW w:w="9540" w:type="dxa"/>
        <w:tblLayout w:type="fixed"/>
        <w:tblLook w:val="0600" w:firstRow="0" w:lastRow="0" w:firstColumn="0" w:lastColumn="0" w:noHBand="1" w:noVBand="1"/>
      </w:tblPr>
      <w:tblGrid>
        <w:gridCol w:w="4455"/>
        <w:gridCol w:w="5085"/>
      </w:tblGrid>
      <w:tr w:rsidR="00E37276" w:rsidRPr="00E37276" w14:paraId="419AE57C" w14:textId="77777777" w:rsidTr="00E37276">
        <w:trPr>
          <w:trHeight w:val="42"/>
        </w:trPr>
        <w:tc>
          <w:tcPr>
            <w:tcW w:w="4455" w:type="dxa"/>
            <w:tcBorders>
              <w:top w:val="nil"/>
              <w:left w:val="nil"/>
              <w:bottom w:val="nil"/>
              <w:right w:val="nil"/>
            </w:tcBorders>
            <w:shd w:val="clear" w:color="auto" w:fill="auto"/>
            <w:tcMar>
              <w:top w:w="100" w:type="dxa"/>
              <w:left w:w="100" w:type="dxa"/>
              <w:bottom w:w="100" w:type="dxa"/>
              <w:right w:w="100" w:type="dxa"/>
            </w:tcMar>
          </w:tcPr>
          <w:p w14:paraId="6DD46032" w14:textId="77777777"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The Citizens Advice service is made up of Citizens Advice - the national charity - and a network of around 30</w:t>
            </w:r>
            <w:r w:rsidR="006E28E6" w:rsidRPr="00E37276">
              <w:rPr>
                <w:rFonts w:ascii="Open Sans" w:hAnsi="Open Sans" w:cs="Open Sans"/>
                <w:color w:val="365F91" w:themeColor="accent1" w:themeShade="BF"/>
              </w:rPr>
              <w:t>0 local Citizens Advice members, of which CAWS is one.</w:t>
            </w:r>
          </w:p>
          <w:p w14:paraId="077B5D65" w14:textId="77777777" w:rsidR="00502C0C" w:rsidRPr="00E37276" w:rsidRDefault="006E28E6">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CAWS is made up of:</w:t>
            </w:r>
          </w:p>
          <w:p w14:paraId="22BAAFA7" w14:textId="77777777" w:rsidR="00502C0C" w:rsidRPr="00E37276" w:rsidRDefault="00482FA7">
            <w:pPr>
              <w:numPr>
                <w:ilvl w:val="0"/>
                <w:numId w:val="2"/>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49 local</w:t>
            </w:r>
            <w:r w:rsidR="0034745C" w:rsidRPr="00E37276">
              <w:rPr>
                <w:rFonts w:ascii="Open Sans" w:hAnsi="Open Sans" w:cs="Open Sans"/>
                <w:color w:val="365F91" w:themeColor="accent1" w:themeShade="BF"/>
              </w:rPr>
              <w:t xml:space="preserve"> staff</w:t>
            </w:r>
            <w:r w:rsidRPr="00E37276">
              <w:rPr>
                <w:rFonts w:ascii="Open Sans" w:hAnsi="Open Sans" w:cs="Open Sans"/>
                <w:color w:val="365F91" w:themeColor="accent1" w:themeShade="BF"/>
              </w:rPr>
              <w:t xml:space="preserve"> working in one of our 6 offices.</w:t>
            </w:r>
          </w:p>
          <w:p w14:paraId="6EF169D7" w14:textId="77777777" w:rsidR="00502C0C" w:rsidRPr="00E37276" w:rsidRDefault="00482FA7">
            <w:pPr>
              <w:numPr>
                <w:ilvl w:val="0"/>
                <w:numId w:val="2"/>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270</w:t>
            </w:r>
            <w:r w:rsidR="0034745C" w:rsidRPr="00E37276">
              <w:rPr>
                <w:rFonts w:ascii="Open Sans" w:hAnsi="Open Sans" w:cs="Open Sans"/>
                <w:color w:val="365F91" w:themeColor="accent1" w:themeShade="BF"/>
              </w:rPr>
              <w:t xml:space="preserve"> volunteers</w:t>
            </w:r>
          </w:p>
          <w:p w14:paraId="3E764495" w14:textId="77777777" w:rsidR="00482FA7" w:rsidRPr="00E37276" w:rsidRDefault="00482FA7" w:rsidP="00482FA7">
            <w:pPr>
              <w:spacing w:before="0" w:after="0" w:line="240" w:lineRule="auto"/>
              <w:rPr>
                <w:rFonts w:ascii="Open Sans" w:hAnsi="Open Sans" w:cs="Open Sans"/>
                <w:color w:val="365F91" w:themeColor="accent1" w:themeShade="BF"/>
              </w:rPr>
            </w:pPr>
          </w:p>
          <w:p w14:paraId="5A31DC1F" w14:textId="77777777" w:rsidR="00482FA7" w:rsidRPr="00E37276" w:rsidRDefault="006E28E6" w:rsidP="00482FA7">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We deliver general advice on benefits, debt, housing, employment, immigration, consumer issues and more, as well as working on several projects, including:</w:t>
            </w:r>
          </w:p>
          <w:p w14:paraId="45D682DA" w14:textId="77777777" w:rsidR="00482FA7" w:rsidRPr="00E37276" w:rsidRDefault="00482FA7" w:rsidP="00482FA7">
            <w:pPr>
              <w:spacing w:before="0" w:after="0" w:line="240" w:lineRule="auto"/>
              <w:rPr>
                <w:rFonts w:ascii="Open Sans" w:hAnsi="Open Sans" w:cs="Open Sans"/>
                <w:color w:val="365F91" w:themeColor="accent1" w:themeShade="BF"/>
              </w:rPr>
            </w:pPr>
          </w:p>
          <w:p w14:paraId="5166CD1F" w14:textId="77777777"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Macmillan</w:t>
            </w:r>
            <w:r w:rsidR="006E28E6" w:rsidRPr="00E37276">
              <w:rPr>
                <w:rFonts w:ascii="Open Sans" w:hAnsi="Open Sans" w:cs="Open Sans"/>
                <w:color w:val="365F91" w:themeColor="accent1" w:themeShade="BF"/>
              </w:rPr>
              <w:t xml:space="preserve"> Welfare Rights, for people with cancer and their families</w:t>
            </w:r>
          </w:p>
          <w:p w14:paraId="6FD7F5A0" w14:textId="77777777" w:rsidR="006E28E6" w:rsidRPr="00E37276" w:rsidRDefault="00482FA7"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MASDAP</w:t>
            </w:r>
            <w:r w:rsidR="006E28E6" w:rsidRPr="00E37276">
              <w:rPr>
                <w:rFonts w:ascii="Open Sans" w:hAnsi="Open Sans" w:cs="Open Sans"/>
                <w:color w:val="365F91" w:themeColor="accent1" w:themeShade="BF"/>
              </w:rPr>
              <w:t xml:space="preserve"> – spell out what this is</w:t>
            </w:r>
          </w:p>
          <w:p w14:paraId="4AF6F362" w14:textId="77777777" w:rsidR="00482FA7" w:rsidRPr="00E37276" w:rsidRDefault="006E28E6"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Homelessness prevention projects </w:t>
            </w:r>
          </w:p>
          <w:p w14:paraId="7EE3E4F8" w14:textId="77777777"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Help to Claim- Universal Credit</w:t>
            </w:r>
          </w:p>
          <w:p w14:paraId="07D3ED4B" w14:textId="77777777" w:rsidR="00482FA7" w:rsidRPr="00E37276" w:rsidRDefault="006E28E6"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EU Settlement Sc</w:t>
            </w:r>
            <w:r w:rsidR="00482FA7" w:rsidRPr="00E37276">
              <w:rPr>
                <w:rFonts w:ascii="Open Sans" w:hAnsi="Open Sans" w:cs="Open Sans"/>
                <w:color w:val="365F91" w:themeColor="accent1" w:themeShade="BF"/>
              </w:rPr>
              <w:t>heme</w:t>
            </w:r>
            <w:r w:rsidRPr="00E37276">
              <w:rPr>
                <w:rFonts w:ascii="Open Sans" w:hAnsi="Open Sans" w:cs="Open Sans"/>
                <w:color w:val="365F91" w:themeColor="accent1" w:themeShade="BF"/>
              </w:rPr>
              <w:t xml:space="preserve"> – Mid Sussex</w:t>
            </w:r>
          </w:p>
          <w:p w14:paraId="6842F8A3" w14:textId="77777777" w:rsidR="00E37276" w:rsidRPr="00E37276" w:rsidRDefault="006E28E6" w:rsidP="00E3727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Crawley Connects, offering advice in migrant communities</w:t>
            </w:r>
          </w:p>
          <w:p w14:paraId="6C496D5D" w14:textId="77777777" w:rsidR="00E37276" w:rsidRPr="00E37276" w:rsidRDefault="00E37276" w:rsidP="00E37276">
            <w:pPr>
              <w:spacing w:before="0" w:after="0" w:line="240" w:lineRule="auto"/>
              <w:ind w:left="360"/>
              <w:rPr>
                <w:rFonts w:ascii="Open Sans" w:hAnsi="Open Sans" w:cs="Open Sans"/>
                <w:color w:val="365F91" w:themeColor="accent1" w:themeShade="BF"/>
              </w:rPr>
            </w:pPr>
          </w:p>
          <w:p w14:paraId="6742DB2E" w14:textId="00A00A60" w:rsidR="00872046" w:rsidRDefault="00722779" w:rsidP="00E37276">
            <w:pPr>
              <w:spacing w:before="0" w:after="0" w:line="240" w:lineRule="auto"/>
              <w:ind w:left="360"/>
              <w:rPr>
                <w:rFonts w:ascii="Open Sans" w:hAnsi="Open Sans" w:cs="Open Sans"/>
                <w:color w:val="365F91" w:themeColor="accent1" w:themeShade="BF"/>
              </w:rPr>
            </w:pPr>
            <w:r w:rsidRPr="00E37276">
              <w:rPr>
                <w:rFonts w:ascii="Open Sans" w:hAnsi="Open Sans" w:cs="Open Sans"/>
                <w:color w:val="365F91" w:themeColor="accent1" w:themeShade="BF"/>
              </w:rPr>
              <w:t xml:space="preserve">The role you’re applying for is in the in the </w:t>
            </w:r>
            <w:r w:rsidR="00872046">
              <w:rPr>
                <w:rFonts w:ascii="Open Sans" w:hAnsi="Open Sans" w:cs="Open Sans"/>
                <w:color w:val="365F91" w:themeColor="accent1" w:themeShade="BF"/>
              </w:rPr>
              <w:t>Service Delivery Manager (Digital Services)</w:t>
            </w:r>
          </w:p>
          <w:p w14:paraId="16BAB8CE" w14:textId="77777777" w:rsidR="00872046" w:rsidRDefault="00872046" w:rsidP="00E37276">
            <w:pPr>
              <w:spacing w:before="0" w:after="0" w:line="240" w:lineRule="auto"/>
              <w:ind w:left="360"/>
              <w:rPr>
                <w:rFonts w:ascii="Open Sans" w:hAnsi="Open Sans" w:cs="Open Sans"/>
                <w:color w:val="365F91" w:themeColor="accent1" w:themeShade="BF"/>
              </w:rPr>
            </w:pPr>
          </w:p>
          <w:p w14:paraId="7B8A5B92" w14:textId="01C114AD" w:rsidR="00502C0C" w:rsidRDefault="00722779" w:rsidP="00E37276">
            <w:pPr>
              <w:spacing w:before="0" w:after="0" w:line="240" w:lineRule="auto"/>
              <w:ind w:left="360"/>
              <w:rPr>
                <w:rFonts w:ascii="Open Sans" w:hAnsi="Open Sans" w:cs="Open Sans"/>
                <w:color w:val="365F91" w:themeColor="accent1" w:themeShade="BF"/>
              </w:rPr>
            </w:pPr>
            <w:r w:rsidRPr="00E37276">
              <w:rPr>
                <w:rFonts w:ascii="Open Sans" w:hAnsi="Open Sans" w:cs="Open Sans"/>
                <w:color w:val="365F91" w:themeColor="accent1" w:themeShade="BF"/>
              </w:rPr>
              <w:t xml:space="preserve">  </w:t>
            </w:r>
          </w:p>
          <w:p w14:paraId="2FF23583" w14:textId="77777777" w:rsidR="00865594" w:rsidRDefault="00865594" w:rsidP="00E37276">
            <w:pPr>
              <w:spacing w:before="0" w:after="0" w:line="240" w:lineRule="auto"/>
              <w:ind w:left="360"/>
              <w:rPr>
                <w:rFonts w:ascii="Open Sans" w:hAnsi="Open Sans" w:cs="Open Sans"/>
                <w:color w:val="365F91" w:themeColor="accent1" w:themeShade="BF"/>
              </w:rPr>
            </w:pPr>
          </w:p>
          <w:p w14:paraId="57F5750E" w14:textId="05E7FD6F" w:rsidR="00865594" w:rsidRPr="00E37276" w:rsidRDefault="00865594" w:rsidP="00E37276">
            <w:pPr>
              <w:spacing w:before="0" w:after="0" w:line="240" w:lineRule="auto"/>
              <w:ind w:left="360"/>
              <w:rPr>
                <w:rFonts w:ascii="Open Sans" w:hAnsi="Open Sans" w:cs="Open Sans"/>
                <w:color w:val="365F91" w:themeColor="accent1" w:themeShade="BF"/>
              </w:rPr>
            </w:pPr>
          </w:p>
        </w:tc>
        <w:tc>
          <w:tcPr>
            <w:tcW w:w="5085" w:type="dxa"/>
            <w:tcBorders>
              <w:top w:val="nil"/>
              <w:left w:val="nil"/>
              <w:bottom w:val="nil"/>
              <w:right w:val="nil"/>
            </w:tcBorders>
            <w:shd w:val="clear" w:color="auto" w:fill="auto"/>
            <w:tcMar>
              <w:top w:w="100" w:type="dxa"/>
              <w:left w:w="100" w:type="dxa"/>
              <w:bottom w:w="100" w:type="dxa"/>
              <w:right w:w="100" w:type="dxa"/>
            </w:tcMar>
          </w:tcPr>
          <w:p w14:paraId="7E98860E" w14:textId="77777777"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14:paraId="3C5BBD79" w14:textId="77777777"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14:paraId="2680A480" w14:textId="77777777" w:rsidR="00502C0C" w:rsidRPr="00E37276" w:rsidRDefault="00502C0C">
            <w:pPr>
              <w:widowControl w:val="0"/>
              <w:spacing w:line="240" w:lineRule="auto"/>
              <w:jc w:val="right"/>
              <w:rPr>
                <w:rFonts w:ascii="Open Sans" w:eastAsia="Open Sans" w:hAnsi="Open Sans" w:cs="Open Sans"/>
                <w:color w:val="365F91" w:themeColor="accent1" w:themeShade="BF"/>
                <w:sz w:val="28"/>
                <w:szCs w:val="28"/>
              </w:rPr>
            </w:pPr>
          </w:p>
          <w:p w14:paraId="3033784D" w14:textId="77777777" w:rsidR="00502C0C" w:rsidRPr="00E37276" w:rsidRDefault="00482FA7">
            <w:pPr>
              <w:widowControl w:val="0"/>
              <w:spacing w:line="240" w:lineRule="auto"/>
              <w:rPr>
                <w:rFonts w:ascii="Open Sans" w:eastAsia="Open Sans" w:hAnsi="Open Sans" w:cs="Open Sans"/>
                <w:color w:val="365F91" w:themeColor="accent1" w:themeShade="BF"/>
                <w:sz w:val="28"/>
                <w:szCs w:val="28"/>
              </w:rPr>
            </w:pPr>
            <w:r w:rsidRPr="00E37276">
              <w:rPr>
                <w:rFonts w:ascii="Open Sans" w:hAnsi="Open Sans" w:cs="Open Sans"/>
                <w:noProof/>
                <w:color w:val="365F91" w:themeColor="accent1" w:themeShade="BF"/>
              </w:rPr>
              <w:drawing>
                <wp:anchor distT="0" distB="0" distL="114300" distR="114300" simplePos="0" relativeHeight="251661312" behindDoc="0" locked="0" layoutInCell="1" allowOverlap="1" wp14:anchorId="1268A303" wp14:editId="53426B20">
                  <wp:simplePos x="0" y="0"/>
                  <wp:positionH relativeFrom="column">
                    <wp:posOffset>0</wp:posOffset>
                  </wp:positionH>
                  <wp:positionV relativeFrom="paragraph">
                    <wp:posOffset>7620</wp:posOffset>
                  </wp:positionV>
                  <wp:extent cx="3288665" cy="1462405"/>
                  <wp:effectExtent l="0" t="0" r="6985" b="4445"/>
                  <wp:wrapNone/>
                  <wp:docPr id="14" name="Picture 14"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p>
        </w:tc>
      </w:tr>
    </w:tbl>
    <w:p w14:paraId="6E6292C5" w14:textId="77777777" w:rsidR="00722779" w:rsidRPr="00E37276" w:rsidRDefault="0034745C" w:rsidP="00E37276">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14:anchorId="36149DF1" wp14:editId="4FFBEEEE">
            <wp:extent cx="390525" cy="3905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00722779" w:rsidRPr="00E37276">
        <w:rPr>
          <w:rFonts w:ascii="Open Sans" w:eastAsia="Open Sans SemiBold" w:hAnsi="Open Sans" w:cs="Open Sans"/>
          <w:color w:val="365F91" w:themeColor="accent1" w:themeShade="BF"/>
          <w:sz w:val="54"/>
          <w:szCs w:val="54"/>
        </w:rPr>
        <w:t xml:space="preserve"> Find out more</w:t>
      </w:r>
    </w:p>
    <w:p w14:paraId="56A58FC5" w14:textId="1B2BC28C" w:rsidR="00502C0C" w:rsidRPr="00E37276" w:rsidRDefault="0034745C">
      <w:pPr>
        <w:widowControl w:val="0"/>
        <w:spacing w:line="240" w:lineRule="auto"/>
        <w:rPr>
          <w:rFonts w:ascii="Open Sans" w:eastAsia="Open Sans" w:hAnsi="Open Sans" w:cs="Open Sans"/>
          <w:color w:val="365F91" w:themeColor="accent1" w:themeShade="BF"/>
        </w:rPr>
      </w:pPr>
      <w:r w:rsidRPr="00E37276">
        <w:rPr>
          <w:rFonts w:ascii="Open Sans" w:hAnsi="Open Sans" w:cs="Open Sans"/>
          <w:color w:val="365F91" w:themeColor="accent1" w:themeShade="BF"/>
        </w:rPr>
        <w:t xml:space="preserve">Here are </w:t>
      </w:r>
      <w:r w:rsidR="00EA68E8">
        <w:rPr>
          <w:rFonts w:ascii="Open Sans" w:hAnsi="Open Sans" w:cs="Open Sans"/>
          <w:color w:val="365F91" w:themeColor="accent1" w:themeShade="BF"/>
        </w:rPr>
        <w:t xml:space="preserve">a couple of </w:t>
      </w:r>
      <w:r w:rsidRPr="00E37276">
        <w:rPr>
          <w:rFonts w:ascii="Open Sans" w:hAnsi="Open Sans" w:cs="Open Sans"/>
          <w:color w:val="365F91" w:themeColor="accent1" w:themeShade="BF"/>
        </w:rPr>
        <w:t>ways</w:t>
      </w:r>
      <w:r w:rsidR="00722779" w:rsidRPr="00E37276">
        <w:rPr>
          <w:rFonts w:ascii="Open Sans" w:hAnsi="Open Sans" w:cs="Open Sans"/>
          <w:color w:val="365F91" w:themeColor="accent1" w:themeShade="BF"/>
        </w:rPr>
        <w:t xml:space="preserve"> you can find out more about us</w:t>
      </w:r>
    </w:p>
    <w:p w14:paraId="28894A51" w14:textId="4B795C69" w:rsidR="00502C0C" w:rsidRPr="00E37276" w:rsidRDefault="00EA68E8" w:rsidP="00EA68E8">
      <w:pPr>
        <w:widowControl w:val="0"/>
        <w:spacing w:after="0" w:line="240" w:lineRule="auto"/>
        <w:rPr>
          <w:rFonts w:ascii="Open Sans" w:hAnsi="Open Sans" w:cs="Open Sans"/>
          <w:color w:val="365F91" w:themeColor="accent1" w:themeShade="BF"/>
        </w:rPr>
      </w:pPr>
      <w:r>
        <w:t xml:space="preserve">        </w:t>
      </w:r>
      <w:hyperlink>
        <w:r w:rsidR="0034745C" w:rsidRPr="00E37276">
          <w:rPr>
            <w:rFonts w:ascii="Open Sans" w:hAnsi="Open Sans" w:cs="Open Sans"/>
            <w:color w:val="365F91" w:themeColor="accent1" w:themeShade="BF"/>
            <w:u w:val="single"/>
          </w:rPr>
          <w:t>Citizens Advice - for everyone, for 80 years</w:t>
        </w:r>
      </w:hyperlink>
    </w:p>
    <w:p w14:paraId="35F4BF6C" w14:textId="78D326C2" w:rsidR="00502C0C" w:rsidRPr="00EA68E8" w:rsidRDefault="008227A6" w:rsidP="00EA68E8">
      <w:pPr>
        <w:widowControl w:val="0"/>
        <w:spacing w:before="0" w:after="0" w:line="240" w:lineRule="auto"/>
        <w:ind w:left="500"/>
        <w:rPr>
          <w:rFonts w:ascii="Open Sans" w:hAnsi="Open Sans" w:cs="Open Sans"/>
          <w:color w:val="365F91" w:themeColor="accent1" w:themeShade="BF"/>
        </w:rPr>
      </w:pPr>
      <w:hyperlink r:id="rId12">
        <w:r w:rsidR="009877F0" w:rsidRPr="00EA68E8">
          <w:rPr>
            <w:rFonts w:ascii="Open Sans" w:hAnsi="Open Sans" w:cs="Open Sans"/>
            <w:color w:val="365F91" w:themeColor="accent1" w:themeShade="BF"/>
            <w:u w:val="single"/>
          </w:rPr>
          <w:t>Beyond the job pack</w:t>
        </w:r>
      </w:hyperlink>
      <w:r w:rsidR="0034745C" w:rsidRPr="00EA68E8">
        <w:rPr>
          <w:rFonts w:ascii="Open Sans" w:hAnsi="Open Sans" w:cs="Open Sans"/>
          <w:color w:val="365F91" w:themeColor="accent1" w:themeShade="BF"/>
        </w:rPr>
        <w:t>:</w:t>
      </w:r>
      <w:r w:rsidR="009877F0" w:rsidRPr="00EA68E8">
        <w:rPr>
          <w:rFonts w:ascii="Open Sans" w:hAnsi="Open Sans" w:cs="Open Sans"/>
          <w:color w:val="365F91" w:themeColor="accent1" w:themeShade="BF"/>
        </w:rPr>
        <w:t xml:space="preserve"> A short video with staff and volunteers describing what they love about </w:t>
      </w:r>
      <w:r w:rsidR="00722779" w:rsidRPr="00EA68E8">
        <w:rPr>
          <w:rFonts w:ascii="Open Sans" w:hAnsi="Open Sans" w:cs="Open Sans"/>
          <w:color w:val="365F91" w:themeColor="accent1" w:themeShade="BF"/>
        </w:rPr>
        <w:t>CAWS</w:t>
      </w:r>
    </w:p>
    <w:p w14:paraId="50C341BB" w14:textId="77777777" w:rsidR="00502C0C" w:rsidRPr="00E37276" w:rsidRDefault="00502C0C">
      <w:pPr>
        <w:rPr>
          <w:rFonts w:ascii="Open Sans" w:hAnsi="Open Sans" w:cs="Open Sans"/>
          <w:color w:val="365F91" w:themeColor="accent1" w:themeShade="BF"/>
        </w:rPr>
      </w:pPr>
    </w:p>
    <w:p w14:paraId="6DBD91C0" w14:textId="77777777"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14:anchorId="0F0A0C23" wp14:editId="0F804EDE">
            <wp:extent cx="490682" cy="431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sz w:val="54"/>
          <w:szCs w:val="54"/>
        </w:rPr>
        <w:t>The role</w:t>
      </w:r>
    </w:p>
    <w:p w14:paraId="1C8D6565" w14:textId="77777777" w:rsidR="00502C0C" w:rsidRPr="00E37276" w:rsidRDefault="00722779">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CAWS</w:t>
      </w:r>
      <w:r w:rsidR="0034745C" w:rsidRPr="00E37276">
        <w:rPr>
          <w:rFonts w:ascii="Open Sans" w:hAnsi="Open Sans" w:cs="Open Sans"/>
          <w:color w:val="365F91" w:themeColor="accent1" w:themeShade="BF"/>
        </w:rPr>
        <w:t xml:space="preserve"> offers confidential advice online, over the phone, and in person, for free. Through our national network of charities, we give people the knowledge and the confidence they need to find their way forward – whoever they are, and whatever their problem. </w:t>
      </w:r>
    </w:p>
    <w:p w14:paraId="777783DE" w14:textId="77777777"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I</w:t>
      </w:r>
      <w:r w:rsidR="00AA3E75" w:rsidRPr="00E37276">
        <w:rPr>
          <w:rFonts w:ascii="Open Sans" w:hAnsi="Open Sans" w:cs="Open Sans"/>
          <w:color w:val="365F91" w:themeColor="accent1" w:themeShade="BF"/>
        </w:rPr>
        <w:t xml:space="preserve">n 2018-19 we helped 34,320 </w:t>
      </w:r>
      <w:r w:rsidRPr="00E37276">
        <w:rPr>
          <w:rFonts w:ascii="Open Sans" w:hAnsi="Open Sans" w:cs="Open Sans"/>
          <w:color w:val="365F91" w:themeColor="accent1" w:themeShade="BF"/>
        </w:rPr>
        <w:t>people face to face, over the phone, by email and webchat, and people visited our online advice pages. We help with everything from money issues to problems at work, housing to consumer rights.</w:t>
      </w:r>
    </w:p>
    <w:p w14:paraId="3F0AD3FC" w14:textId="279E37B5"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We’re looking to recruit an exce</w:t>
      </w:r>
      <w:r w:rsidR="00EA68E8">
        <w:rPr>
          <w:rFonts w:ascii="Open Sans" w:hAnsi="Open Sans" w:cs="Open Sans"/>
          <w:color w:val="365F91" w:themeColor="accent1" w:themeShade="BF"/>
        </w:rPr>
        <w:t>ptional Service Delivery Manager</w:t>
      </w:r>
      <w:r w:rsidRPr="00E37276">
        <w:rPr>
          <w:rFonts w:ascii="Open Sans" w:hAnsi="Open Sans" w:cs="Open Sans"/>
          <w:color w:val="365F91" w:themeColor="accent1" w:themeShade="BF"/>
        </w:rPr>
        <w:t xml:space="preserve"> to join the </w:t>
      </w:r>
      <w:r w:rsidR="00AA3E75" w:rsidRPr="00E37276">
        <w:rPr>
          <w:rFonts w:ascii="Open Sans" w:hAnsi="Open Sans" w:cs="Open Sans"/>
          <w:color w:val="365F91" w:themeColor="accent1" w:themeShade="BF"/>
        </w:rPr>
        <w:t xml:space="preserve">team to provide </w:t>
      </w:r>
      <w:r w:rsidR="00EA68E8">
        <w:rPr>
          <w:rFonts w:ascii="Open Sans" w:hAnsi="Open Sans" w:cs="Open Sans"/>
          <w:color w:val="365F91" w:themeColor="accent1" w:themeShade="BF"/>
        </w:rPr>
        <w:t>management of different teams and ensure we are meeting our KPIs</w:t>
      </w:r>
      <w:r w:rsidR="00AA3E75" w:rsidRPr="00E37276">
        <w:rPr>
          <w:rFonts w:ascii="Open Sans" w:hAnsi="Open Sans" w:cs="Open Sans"/>
          <w:color w:val="365F91" w:themeColor="accent1" w:themeShade="BF"/>
        </w:rPr>
        <w:t xml:space="preserve">. </w:t>
      </w:r>
      <w:r w:rsidRPr="00E37276">
        <w:rPr>
          <w:rFonts w:ascii="Open Sans" w:hAnsi="Open Sans" w:cs="Open Sans"/>
          <w:color w:val="365F91" w:themeColor="accent1" w:themeShade="BF"/>
        </w:rPr>
        <w:t>It</w:t>
      </w:r>
      <w:r w:rsidR="00EA68E8">
        <w:rPr>
          <w:rFonts w:ascii="Open Sans" w:hAnsi="Open Sans" w:cs="Open Sans"/>
          <w:color w:val="365F91" w:themeColor="accent1" w:themeShade="BF"/>
        </w:rPr>
        <w:t xml:space="preserve"> is</w:t>
      </w:r>
      <w:r w:rsidRPr="00E37276">
        <w:rPr>
          <w:rFonts w:ascii="Open Sans" w:hAnsi="Open Sans" w:cs="Open Sans"/>
          <w:color w:val="365F91" w:themeColor="accent1" w:themeShade="BF"/>
        </w:rPr>
        <w:t xml:space="preserve"> an </w:t>
      </w:r>
      <w:r w:rsidR="00EA68E8">
        <w:rPr>
          <w:rFonts w:ascii="Open Sans" w:hAnsi="Open Sans" w:cs="Open Sans"/>
          <w:color w:val="365F91" w:themeColor="accent1" w:themeShade="BF"/>
        </w:rPr>
        <w:t xml:space="preserve">amazing </w:t>
      </w:r>
      <w:r w:rsidRPr="00E37276">
        <w:rPr>
          <w:rFonts w:ascii="Open Sans" w:hAnsi="Open Sans" w:cs="Open Sans"/>
          <w:color w:val="365F91" w:themeColor="accent1" w:themeShade="BF"/>
        </w:rPr>
        <w:t xml:space="preserve">opportunity to use your skills </w:t>
      </w:r>
      <w:r w:rsidR="00EA68E8">
        <w:rPr>
          <w:rFonts w:ascii="Open Sans" w:hAnsi="Open Sans" w:cs="Open Sans"/>
          <w:color w:val="365F91" w:themeColor="accent1" w:themeShade="BF"/>
        </w:rPr>
        <w:t>to support lovely teams providing important and valued advice on a range of areas.</w:t>
      </w:r>
    </w:p>
    <w:p w14:paraId="1D733999" w14:textId="6B919DC9"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You’ll have experience of</w:t>
      </w:r>
      <w:r w:rsidR="00AA3E75" w:rsidRPr="00E37276">
        <w:rPr>
          <w:rFonts w:ascii="Open Sans" w:hAnsi="Open Sans" w:cs="Open Sans"/>
          <w:color w:val="365F91" w:themeColor="accent1" w:themeShade="BF"/>
        </w:rPr>
        <w:t xml:space="preserve"> </w:t>
      </w:r>
      <w:r w:rsidR="00EA68E8" w:rsidRPr="00EA68E8">
        <w:rPr>
          <w:rFonts w:ascii="Open Sans" w:hAnsi="Open Sans" w:cs="Open Sans"/>
          <w:color w:val="365F91" w:themeColor="accent1" w:themeShade="BF"/>
        </w:rPr>
        <w:t>manag</w:t>
      </w:r>
      <w:r w:rsidR="00EA68E8">
        <w:rPr>
          <w:rFonts w:ascii="Open Sans" w:hAnsi="Open Sans" w:cs="Open Sans"/>
          <w:color w:val="365F91" w:themeColor="accent1" w:themeShade="BF"/>
        </w:rPr>
        <w:t>ing</w:t>
      </w:r>
      <w:r w:rsidR="00EA68E8" w:rsidRPr="00EA68E8">
        <w:rPr>
          <w:rFonts w:ascii="Open Sans" w:hAnsi="Open Sans" w:cs="Open Sans"/>
          <w:color w:val="365F91" w:themeColor="accent1" w:themeShade="BF"/>
        </w:rPr>
        <w:t xml:space="preserve"> and motivat</w:t>
      </w:r>
      <w:r w:rsidR="00EA68E8">
        <w:rPr>
          <w:rFonts w:ascii="Open Sans" w:hAnsi="Open Sans" w:cs="Open Sans"/>
          <w:color w:val="365F91" w:themeColor="accent1" w:themeShade="BF"/>
        </w:rPr>
        <w:t>ing</w:t>
      </w:r>
      <w:r w:rsidR="00EA68E8" w:rsidRPr="00EA68E8">
        <w:rPr>
          <w:rFonts w:ascii="Open Sans" w:hAnsi="Open Sans" w:cs="Open Sans"/>
          <w:color w:val="365F91" w:themeColor="accent1" w:themeShade="BF"/>
        </w:rPr>
        <w:t xml:space="preserve"> people </w:t>
      </w:r>
      <w:r w:rsidR="00EA68E8">
        <w:rPr>
          <w:rFonts w:ascii="Open Sans" w:hAnsi="Open Sans" w:cs="Open Sans"/>
          <w:color w:val="365F91" w:themeColor="accent1" w:themeShade="BF"/>
        </w:rPr>
        <w:t>in</w:t>
      </w:r>
      <w:r w:rsidR="00EA68E8" w:rsidRPr="00EA68E8">
        <w:rPr>
          <w:rFonts w:ascii="Open Sans" w:hAnsi="Open Sans" w:cs="Open Sans"/>
          <w:color w:val="365F91" w:themeColor="accent1" w:themeShade="BF"/>
        </w:rPr>
        <w:t xml:space="preserve"> remote teams to perform their role, using a range of tools and leadership methods</w:t>
      </w:r>
    </w:p>
    <w:p w14:paraId="68756E42" w14:textId="77777777"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 Just as importantly, you’ll have a passion </w:t>
      </w:r>
      <w:r w:rsidR="00AA3E75" w:rsidRPr="00E37276">
        <w:rPr>
          <w:rFonts w:ascii="Open Sans" w:hAnsi="Open Sans" w:cs="Open Sans"/>
          <w:color w:val="365F91" w:themeColor="accent1" w:themeShade="BF"/>
        </w:rPr>
        <w:t>to support those in need and a keen problem solver which will make a key impact on</w:t>
      </w:r>
      <w:r w:rsidRPr="00E37276">
        <w:rPr>
          <w:rFonts w:ascii="Open Sans" w:hAnsi="Open Sans" w:cs="Open Sans"/>
          <w:color w:val="365F91" w:themeColor="accent1" w:themeShade="BF"/>
        </w:rPr>
        <w:t xml:space="preserve"> deliver</w:t>
      </w:r>
      <w:r w:rsidR="00AA3E75"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our service. </w:t>
      </w:r>
    </w:p>
    <w:p w14:paraId="7C13C558" w14:textId="77777777"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Our roles are open to discussion about flexible working, which may include arrangements such as part-time working, formalised flexitime, fixed (non-standard) working hours, working from home and job-sharing.  </w:t>
      </w:r>
    </w:p>
    <w:p w14:paraId="1D86CC56" w14:textId="77777777"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Flexible working - while our teams are office based, </w:t>
      </w:r>
      <w:r w:rsidR="00E37276" w:rsidRPr="00E37276">
        <w:rPr>
          <w:rFonts w:ascii="Open Sans" w:hAnsi="Open Sans" w:cs="Open Sans"/>
          <w:color w:val="365F91" w:themeColor="accent1" w:themeShade="BF"/>
        </w:rPr>
        <w:t>its</w:t>
      </w:r>
      <w:r w:rsidRPr="00E37276">
        <w:rPr>
          <w:rFonts w:ascii="Open Sans" w:hAnsi="Open Sans" w:cs="Open Sans"/>
          <w:color w:val="365F91" w:themeColor="accent1" w:themeShade="BF"/>
        </w:rPr>
        <w:t xml:space="preserve"> fine to work from home </w:t>
      </w:r>
      <w:r w:rsidRPr="00E37276">
        <w:rPr>
          <w:rFonts w:ascii="Open Sans" w:hAnsi="Open Sans" w:cs="Open Sans"/>
          <w:color w:val="365F91" w:themeColor="accent1" w:themeShade="BF"/>
        </w:rPr>
        <w:lastRenderedPageBreak/>
        <w:t>regularly, and we welcome discussions about working part-time.</w:t>
      </w:r>
    </w:p>
    <w:p w14:paraId="5759D363" w14:textId="77777777"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We particularly welcome applications from disabled and Black, Asian and Minority Ethnic (BAME) candidates as BAME and disabled people are currently under-represented throughout Citizens Advice. We are a member of the race equality campaign at Business in the Community, the Prince’s responsible business network and are committed to improving employment opportunities for ethnic minorities across the UK. We also welcome applications from, LGB and Trans and </w:t>
      </w:r>
      <w:r w:rsidR="00E37276" w:rsidRPr="00E37276">
        <w:rPr>
          <w:rFonts w:ascii="Open Sans" w:hAnsi="Open Sans" w:cs="Open Sans"/>
          <w:color w:val="365F91" w:themeColor="accent1" w:themeShade="BF"/>
        </w:rPr>
        <w:t>non-binary</w:t>
      </w:r>
      <w:r w:rsidRPr="00E37276">
        <w:rPr>
          <w:rFonts w:ascii="Open Sans" w:hAnsi="Open Sans" w:cs="Open Sans"/>
          <w:color w:val="365F91" w:themeColor="accent1" w:themeShade="BF"/>
        </w:rPr>
        <w:t xml:space="preserve"> candidates. </w:t>
      </w:r>
    </w:p>
    <w:p w14:paraId="2C0F5622" w14:textId="77777777"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We have made a positive commitment to employing disabled people and guarantee to interview all disabled candidates who meet the minimum essential criteria for the role as set out in role profiles.</w:t>
      </w:r>
    </w:p>
    <w:p w14:paraId="63680FAB" w14:textId="77777777" w:rsidR="00AA3E75" w:rsidRPr="00E37276" w:rsidRDefault="00AA3E75">
      <w:pPr>
        <w:widowControl w:val="0"/>
        <w:spacing w:after="160"/>
        <w:rPr>
          <w:rFonts w:ascii="Open Sans" w:hAnsi="Open Sans" w:cs="Open Sans"/>
          <w:color w:val="365F91" w:themeColor="accent1" w:themeShade="BF"/>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05"/>
      </w:tblGrid>
      <w:tr w:rsidR="00E37276" w:rsidRPr="00E37276" w14:paraId="19DF7C8F" w14:textId="77777777">
        <w:tc>
          <w:tcPr>
            <w:tcW w:w="289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2A2E119A" w14:textId="77777777"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Closing Date:</w:t>
            </w:r>
          </w:p>
        </w:tc>
        <w:tc>
          <w:tcPr>
            <w:tcW w:w="610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44660BCC" w14:textId="09A41846" w:rsidR="00502C0C" w:rsidRPr="00E37276" w:rsidRDefault="00EA68E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9 am 29t</w:t>
            </w:r>
            <w:r w:rsidR="00AA3E75" w:rsidRPr="00E37276">
              <w:rPr>
                <w:rFonts w:ascii="Open Sans" w:hAnsi="Open Sans" w:cs="Open Sans"/>
                <w:color w:val="365F91" w:themeColor="accent1" w:themeShade="BF"/>
              </w:rPr>
              <w:t>h</w:t>
            </w:r>
            <w:r w:rsidR="0034745C" w:rsidRPr="00E37276">
              <w:rPr>
                <w:rFonts w:ascii="Open Sans" w:hAnsi="Open Sans" w:cs="Open Sans"/>
                <w:color w:val="365F91" w:themeColor="accent1" w:themeShade="BF"/>
              </w:rPr>
              <w:t xml:space="preserve"> June 2020</w:t>
            </w:r>
          </w:p>
        </w:tc>
      </w:tr>
      <w:tr w:rsidR="00E37276" w:rsidRPr="00E37276" w14:paraId="746EC9FE" w14:textId="77777777">
        <w:tc>
          <w:tcPr>
            <w:tcW w:w="289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2DBA3F8F" w14:textId="77777777"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Interview Date:</w:t>
            </w:r>
          </w:p>
        </w:tc>
        <w:tc>
          <w:tcPr>
            <w:tcW w:w="610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5D2520F9" w14:textId="7DC09080" w:rsidR="00502C0C" w:rsidRPr="00E37276" w:rsidRDefault="00EA68E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7</w:t>
            </w:r>
            <w:r w:rsidRPr="00EA68E8">
              <w:rPr>
                <w:rFonts w:ascii="Open Sans" w:hAnsi="Open Sans" w:cs="Open Sans"/>
                <w:color w:val="365F91" w:themeColor="accent1" w:themeShade="BF"/>
                <w:vertAlign w:val="superscript"/>
              </w:rPr>
              <w:t>th</w:t>
            </w:r>
            <w:r>
              <w:rPr>
                <w:rFonts w:ascii="Open Sans" w:hAnsi="Open Sans" w:cs="Open Sans"/>
                <w:color w:val="365F91" w:themeColor="accent1" w:themeShade="BF"/>
              </w:rPr>
              <w:t xml:space="preserve"> of July </w:t>
            </w:r>
            <w:r w:rsidR="0034745C" w:rsidRPr="00E37276">
              <w:rPr>
                <w:rFonts w:ascii="Open Sans" w:hAnsi="Open Sans" w:cs="Open Sans"/>
                <w:color w:val="365F91" w:themeColor="accent1" w:themeShade="BF"/>
              </w:rPr>
              <w:t>2020</w:t>
            </w:r>
          </w:p>
        </w:tc>
      </w:tr>
    </w:tbl>
    <w:p w14:paraId="594817CC" w14:textId="77777777" w:rsidR="00C966A3" w:rsidRPr="00E37276" w:rsidRDefault="00C966A3" w:rsidP="00C966A3">
      <w:pPr>
        <w:widowControl w:val="0"/>
        <w:spacing w:after="160"/>
        <w:rPr>
          <w:rStyle w:val="Strong"/>
          <w:rFonts w:ascii="Open Sans" w:hAnsi="Open Sans" w:cs="Open Sans"/>
          <w:color w:val="365F91" w:themeColor="accent1" w:themeShade="BF"/>
        </w:rPr>
      </w:pPr>
      <w:r w:rsidRPr="00E37276">
        <w:rPr>
          <w:rStyle w:val="Strong"/>
          <w:rFonts w:ascii="Open Sans" w:hAnsi="Open Sans" w:cs="Open Sans"/>
          <w:color w:val="365F91" w:themeColor="accent1" w:themeShade="BF"/>
        </w:rPr>
        <w:t xml:space="preserve">Please note, subject to the volume of applicants, applications may close early at the discretion of </w:t>
      </w:r>
      <w:r w:rsidR="00722779" w:rsidRPr="00E37276">
        <w:rPr>
          <w:rStyle w:val="Strong"/>
          <w:rFonts w:ascii="Open Sans" w:hAnsi="Open Sans" w:cs="Open Sans"/>
          <w:color w:val="365F91" w:themeColor="accent1" w:themeShade="BF"/>
        </w:rPr>
        <w:t>CAWS.</w:t>
      </w:r>
    </w:p>
    <w:p w14:paraId="3DC5D722" w14:textId="77777777" w:rsidR="00C966A3" w:rsidRPr="00E37276" w:rsidRDefault="00C966A3" w:rsidP="00C966A3">
      <w:pPr>
        <w:widowControl w:val="0"/>
        <w:tabs>
          <w:tab w:val="left" w:pos="2133"/>
        </w:tabs>
        <w:spacing w:after="160"/>
        <w:rPr>
          <w:rFonts w:ascii="Open Sans" w:hAnsi="Open Sans" w:cs="Open Sans"/>
          <w:color w:val="365F91" w:themeColor="accent1" w:themeShade="BF"/>
        </w:rPr>
      </w:pPr>
    </w:p>
    <w:p w14:paraId="69DB0E03" w14:textId="77777777" w:rsidR="00C966A3"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br w:type="page"/>
      </w:r>
    </w:p>
    <w:p w14:paraId="13B5810E" w14:textId="77777777" w:rsidR="00502C0C" w:rsidRPr="00E37276" w:rsidRDefault="0034745C">
      <w:pPr>
        <w:widowControl w:val="0"/>
        <w:spacing w:after="160"/>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14:anchorId="485E5E4F" wp14:editId="6754D75C">
            <wp:extent cx="490682" cy="4318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Role profile</w:t>
      </w: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5197"/>
        <w:gridCol w:w="1001"/>
      </w:tblGrid>
      <w:tr w:rsidR="00E37276" w:rsidRPr="00E37276" w14:paraId="4E020BC3" w14:textId="77777777"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FFFFFF"/>
            <w:vAlign w:val="center"/>
          </w:tcPr>
          <w:p w14:paraId="3524A225" w14:textId="77777777" w:rsidR="00502C0C" w:rsidRPr="00E37276" w:rsidRDefault="0034745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Reporting to</w:t>
            </w:r>
          </w:p>
        </w:tc>
        <w:tc>
          <w:tcPr>
            <w:tcW w:w="6198" w:type="dxa"/>
            <w:gridSpan w:val="2"/>
            <w:tcBorders>
              <w:top w:val="single" w:sz="8" w:space="0" w:color="004A88"/>
              <w:left w:val="single" w:sz="8" w:space="0" w:color="004A88"/>
              <w:bottom w:val="single" w:sz="8" w:space="0" w:color="004A88"/>
              <w:right w:val="single" w:sz="8" w:space="0" w:color="004A88"/>
            </w:tcBorders>
            <w:vAlign w:val="center"/>
          </w:tcPr>
          <w:p w14:paraId="596D37C9" w14:textId="05A171D4" w:rsidR="00502C0C" w:rsidRPr="00E37276" w:rsidRDefault="00EA68E8">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Service Delivery Manger</w:t>
            </w:r>
            <w:r w:rsidR="00595B7B">
              <w:rPr>
                <w:rFonts w:ascii="Open Sans" w:hAnsi="Open Sans" w:cs="Open Sans"/>
                <w:color w:val="365F91" w:themeColor="accent1" w:themeShade="BF"/>
              </w:rPr>
              <w:t xml:space="preserve"> (Digital Services)</w:t>
            </w:r>
          </w:p>
        </w:tc>
      </w:tr>
      <w:tr w:rsidR="00E37276" w:rsidRPr="00E37276" w14:paraId="4D26CF94" w14:textId="77777777"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FFFFFF"/>
            <w:vAlign w:val="center"/>
          </w:tcPr>
          <w:p w14:paraId="3F8A0757" w14:textId="77777777" w:rsidR="00502C0C" w:rsidRPr="00E37276" w:rsidRDefault="0034745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Proficient salary</w:t>
            </w:r>
          </w:p>
        </w:tc>
        <w:tc>
          <w:tcPr>
            <w:tcW w:w="6198" w:type="dxa"/>
            <w:gridSpan w:val="2"/>
            <w:tcBorders>
              <w:top w:val="single" w:sz="8" w:space="0" w:color="004A88"/>
              <w:left w:val="single" w:sz="8" w:space="0" w:color="004A88"/>
              <w:bottom w:val="single" w:sz="8" w:space="0" w:color="004A88"/>
              <w:right w:val="single" w:sz="8" w:space="0" w:color="004A88"/>
            </w:tcBorders>
            <w:vAlign w:val="center"/>
          </w:tcPr>
          <w:p w14:paraId="2D4863BB" w14:textId="14760B1C" w:rsidR="00502C0C" w:rsidRPr="00E37276" w:rsidRDefault="00EA68E8" w:rsidP="00AA3E75">
            <w:pPr>
              <w:spacing w:before="0" w:after="0" w:line="240" w:lineRule="auto"/>
              <w:rPr>
                <w:rFonts w:ascii="Open Sans" w:hAnsi="Open Sans" w:cs="Open Sans"/>
                <w:color w:val="365F91" w:themeColor="accent1" w:themeShade="BF"/>
              </w:rPr>
            </w:pPr>
            <w:r w:rsidRPr="00EA68E8">
              <w:rPr>
                <w:rFonts w:ascii="Open Sans" w:hAnsi="Open Sans" w:cs="Open Sans"/>
                <w:color w:val="365F91" w:themeColor="accent1" w:themeShade="BF"/>
              </w:rPr>
              <w:t> £28,700-£32,800 dependant on experience</w:t>
            </w:r>
          </w:p>
        </w:tc>
      </w:tr>
      <w:tr w:rsidR="00E37276" w:rsidRPr="00E37276" w14:paraId="404E0A01" w14:textId="77777777"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64F64804" w14:textId="77777777"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Location</w:t>
            </w:r>
          </w:p>
        </w:tc>
        <w:tc>
          <w:tcPr>
            <w:tcW w:w="6198"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5735A6D4" w14:textId="77777777" w:rsidR="00502C0C" w:rsidRPr="00E37276" w:rsidRDefault="00AA3E75">
            <w:pPr>
              <w:widowControl w:val="0"/>
              <w:pBdr>
                <w:top w:val="nil"/>
                <w:left w:val="nil"/>
                <w:bottom w:val="nil"/>
                <w:right w:val="nil"/>
                <w:between w:val="nil"/>
              </w:pBdr>
              <w:spacing w:before="0" w:after="0" w:line="240" w:lineRule="auto"/>
              <w:rPr>
                <w:rFonts w:ascii="Open Sans" w:hAnsi="Open Sans" w:cs="Open Sans"/>
                <w:color w:val="365F91" w:themeColor="accent1" w:themeShade="BF"/>
                <w:sz w:val="20"/>
                <w:szCs w:val="20"/>
              </w:rPr>
            </w:pPr>
            <w:r w:rsidRPr="00E37276">
              <w:rPr>
                <w:rFonts w:ascii="Open Sans" w:hAnsi="Open Sans" w:cs="Open Sans"/>
                <w:color w:val="365F91" w:themeColor="accent1" w:themeShade="BF"/>
              </w:rPr>
              <w:t>Flexible within the different offices across West Sussex and opportunity to work from home</w:t>
            </w:r>
          </w:p>
        </w:tc>
      </w:tr>
      <w:tr w:rsidR="00E37276" w:rsidRPr="00E37276" w14:paraId="3BBDF375" w14:textId="77777777" w:rsidTr="00AA3E75">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0CE28CED" w14:textId="77777777"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Team overview</w:t>
            </w:r>
          </w:p>
        </w:tc>
        <w:tc>
          <w:tcPr>
            <w:tcW w:w="6198"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14:paraId="5C3015B7" w14:textId="55B92428" w:rsidR="000271BC" w:rsidRPr="00E37276" w:rsidRDefault="00EA68E8">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Teams providing </w:t>
            </w:r>
            <w:r w:rsidRPr="00EA68E8">
              <w:rPr>
                <w:rFonts w:ascii="Open Sans" w:hAnsi="Open Sans" w:cs="Open Sans"/>
                <w:color w:val="365F91" w:themeColor="accent1" w:themeShade="BF"/>
              </w:rPr>
              <w:t>digital information and advice services including telephone, email, video, webchat and web content</w:t>
            </w:r>
            <w:r>
              <w:rPr>
                <w:rFonts w:ascii="Open Sans" w:hAnsi="Open Sans" w:cs="Open Sans"/>
                <w:color w:val="365F91" w:themeColor="accent1" w:themeShade="BF"/>
              </w:rPr>
              <w:t xml:space="preserve"> across West Sussex.</w:t>
            </w:r>
          </w:p>
        </w:tc>
      </w:tr>
      <w:tr w:rsidR="00E37276" w:rsidRPr="00E37276" w14:paraId="00357721" w14:textId="77777777" w:rsidTr="00AA3E75">
        <w:trPr>
          <w:trHeight w:val="440"/>
        </w:trPr>
        <w:tc>
          <w:tcPr>
            <w:tcW w:w="2832" w:type="dxa"/>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14:paraId="0131B184" w14:textId="77777777"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Role overview</w:t>
            </w:r>
          </w:p>
        </w:tc>
        <w:tc>
          <w:tcPr>
            <w:tcW w:w="6198" w:type="dxa"/>
            <w:gridSpan w:val="2"/>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14:paraId="54B8EF78" w14:textId="77777777" w:rsidR="00865594" w:rsidRDefault="00865594" w:rsidP="00865594">
            <w:pPr>
              <w:pStyle w:val="ListParagraph"/>
              <w:widowControl w:val="0"/>
              <w:numPr>
                <w:ilvl w:val="0"/>
                <w:numId w:val="25"/>
              </w:numPr>
              <w:pBdr>
                <w:top w:val="nil"/>
                <w:left w:val="nil"/>
                <w:bottom w:val="nil"/>
                <w:right w:val="nil"/>
                <w:between w:val="nil"/>
              </w:pBd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You will manage the delivery of our digital information and advice services and web content and develop existing and new digital services.</w:t>
            </w:r>
          </w:p>
          <w:p w14:paraId="4FE742BF" w14:textId="77777777" w:rsidR="00865594" w:rsidRPr="00865594" w:rsidRDefault="00865594" w:rsidP="00865594">
            <w:pPr>
              <w:pStyle w:val="ListParagraph"/>
              <w:widowControl w:val="0"/>
              <w:numPr>
                <w:ilvl w:val="0"/>
                <w:numId w:val="25"/>
              </w:numPr>
              <w:pBdr>
                <w:top w:val="nil"/>
                <w:left w:val="nil"/>
                <w:bottom w:val="nil"/>
                <w:right w:val="nil"/>
                <w:between w:val="nil"/>
              </w:pBdr>
              <w:spacing w:before="0" w:after="0" w:line="240" w:lineRule="auto"/>
              <w:rPr>
                <w:rFonts w:ascii="Open Sans" w:hAnsi="Open Sans" w:cs="Open Sans"/>
                <w:color w:val="365F91" w:themeColor="accent1" w:themeShade="BF"/>
              </w:rPr>
            </w:pPr>
            <w:r w:rsidRPr="00865594">
              <w:rPr>
                <w:rFonts w:ascii="Open Sans" w:hAnsi="Open Sans" w:cs="Open Sans"/>
              </w:rPr>
              <w:t>Take an evidence approach using data and insight to drive and improve performance and support our research and campaigns work.</w:t>
            </w:r>
          </w:p>
          <w:p w14:paraId="6DB15A67" w14:textId="1D987D1A" w:rsidR="00865594" w:rsidRPr="00865594" w:rsidRDefault="00865594" w:rsidP="00865594">
            <w:pPr>
              <w:pStyle w:val="ListParagraph"/>
              <w:widowControl w:val="0"/>
              <w:numPr>
                <w:ilvl w:val="0"/>
                <w:numId w:val="25"/>
              </w:numPr>
              <w:pBdr>
                <w:top w:val="nil"/>
                <w:left w:val="nil"/>
                <w:bottom w:val="nil"/>
                <w:right w:val="nil"/>
                <w:between w:val="nil"/>
              </w:pBdr>
              <w:spacing w:before="0" w:after="0" w:line="240" w:lineRule="auto"/>
              <w:rPr>
                <w:rFonts w:ascii="Open Sans" w:hAnsi="Open Sans" w:cs="Open Sans"/>
                <w:color w:val="365F91" w:themeColor="accent1" w:themeShade="BF"/>
              </w:rPr>
            </w:pPr>
            <w:r w:rsidRPr="00865594">
              <w:rPr>
                <w:rFonts w:ascii="Open Sans" w:hAnsi="Open Sans" w:cs="Open Sans"/>
              </w:rPr>
              <w:t xml:space="preserve">Working with other Service Delivery Managers, advice teams and support staff you will work together to ensure the charity continuously improves, with effective processes and consistently high quality advice. </w:t>
            </w:r>
          </w:p>
          <w:p w14:paraId="2EBF08F8" w14:textId="77777777" w:rsidR="00865594" w:rsidRPr="00865594" w:rsidRDefault="00865594" w:rsidP="00865594">
            <w:pPr>
              <w:pStyle w:val="ListParagraph"/>
              <w:widowControl w:val="0"/>
              <w:numPr>
                <w:ilvl w:val="0"/>
                <w:numId w:val="25"/>
              </w:numPr>
              <w:pBdr>
                <w:top w:val="nil"/>
                <w:left w:val="nil"/>
                <w:bottom w:val="nil"/>
                <w:right w:val="nil"/>
                <w:between w:val="nil"/>
              </w:pBdr>
              <w:spacing w:before="0" w:after="0" w:line="240" w:lineRule="auto"/>
              <w:rPr>
                <w:rFonts w:ascii="Open Sans" w:hAnsi="Open Sans" w:cs="Open Sans"/>
                <w:color w:val="365F91" w:themeColor="accent1" w:themeShade="BF"/>
              </w:rPr>
            </w:pPr>
            <w:r w:rsidRPr="00865594">
              <w:rPr>
                <w:rFonts w:ascii="Open Sans" w:hAnsi="Open Sans" w:cs="Open Sans"/>
              </w:rPr>
              <w:t xml:space="preserve">You will liaise and develop close and supportive relationships with external partners and ensure we meet our contractual and internal targets. </w:t>
            </w:r>
          </w:p>
          <w:p w14:paraId="1F9606D4" w14:textId="51E94B4F" w:rsidR="00865594" w:rsidRPr="00865594" w:rsidRDefault="00865594" w:rsidP="00865594">
            <w:pPr>
              <w:pStyle w:val="ListParagraph"/>
              <w:widowControl w:val="0"/>
              <w:numPr>
                <w:ilvl w:val="0"/>
                <w:numId w:val="25"/>
              </w:numPr>
              <w:pBdr>
                <w:top w:val="nil"/>
                <w:left w:val="nil"/>
                <w:bottom w:val="nil"/>
                <w:right w:val="nil"/>
                <w:between w:val="nil"/>
              </w:pBdr>
              <w:spacing w:before="0" w:after="0" w:line="240" w:lineRule="auto"/>
              <w:rPr>
                <w:rFonts w:ascii="Open Sans" w:hAnsi="Open Sans" w:cs="Open Sans"/>
                <w:color w:val="365F91" w:themeColor="accent1" w:themeShade="BF"/>
              </w:rPr>
            </w:pPr>
            <w:r w:rsidRPr="00865594">
              <w:rPr>
                <w:rFonts w:ascii="Open Sans" w:hAnsi="Open Sans" w:cs="Open Sans"/>
              </w:rPr>
              <w:t xml:space="preserve">You will lead and manage a team of Advice Supervisors, paid advisors, project workers and a large volunteer team to deliver services, develop new digital products and online resources. </w:t>
            </w:r>
          </w:p>
          <w:p w14:paraId="43787BE2" w14:textId="77777777" w:rsidR="00502C0C" w:rsidRPr="00E37276" w:rsidRDefault="00502C0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tc>
      </w:tr>
      <w:tr w:rsidR="00E37276" w:rsidRPr="00E37276" w14:paraId="50D5EF53" w14:textId="77777777"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14:paraId="1E27E14A" w14:textId="77777777"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Main responsibilities</w:t>
            </w:r>
          </w:p>
        </w:tc>
        <w:tc>
          <w:tcPr>
            <w:tcW w:w="5197"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14:paraId="7AFAA57A" w14:textId="77777777"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Key elements/Tasks</w:t>
            </w:r>
          </w:p>
        </w:tc>
        <w:tc>
          <w:tcPr>
            <w:tcW w:w="1001"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14:paraId="7CAB407D" w14:textId="77777777"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of Time</w:t>
            </w:r>
          </w:p>
        </w:tc>
      </w:tr>
      <w:tr w:rsidR="00E37276" w:rsidRPr="00E37276" w14:paraId="725A7C3F" w14:textId="77777777"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A4B1CFE" w14:textId="77777777" w:rsidR="00502C0C" w:rsidRPr="00E37276" w:rsidRDefault="000271B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Service Delivery</w:t>
            </w:r>
            <w:r w:rsidR="0034745C" w:rsidRPr="00E37276">
              <w:rPr>
                <w:rFonts w:ascii="Open Sans" w:eastAsia="Open Sans SemiBold" w:hAnsi="Open Sans" w:cs="Open Sans"/>
                <w:color w:val="365F91" w:themeColor="accent1" w:themeShade="BF"/>
              </w:rPr>
              <w:t xml:space="preserve"> </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3A9B332C"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Manage the digital information and advice services including telephone, email, video, webchat and web content, ensuring teams deliver key performance indicators (KPIs) and rotas and </w:t>
            </w:r>
            <w:r w:rsidRPr="00865594">
              <w:rPr>
                <w:rFonts w:ascii="Open Sans" w:hAnsi="Open Sans" w:cs="Open Sans"/>
                <w:color w:val="365F91" w:themeColor="accent1" w:themeShade="BF"/>
              </w:rPr>
              <w:lastRenderedPageBreak/>
              <w:t xml:space="preserve">implementing new digital projects both local and national.   </w:t>
            </w:r>
          </w:p>
          <w:p w14:paraId="6F06FA9E"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79C98538"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Work with Service Delivery Managers to deliver a seamless comprehensive service which meets quality standards and internal indicators including investigating and responding to complaints, undertaking quality advice and case checks and file reviews.</w:t>
            </w:r>
          </w:p>
          <w:p w14:paraId="43089F11"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3CCB3468"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Working with the advice team, quality and learning leads to use data and evidence to continuously improve services, support staff and volunteer development and develop new services or products.  </w:t>
            </w:r>
          </w:p>
          <w:p w14:paraId="5AA63C77"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366A9465"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Apply organisational policies and procedures and support staff and volunteers to understand and follow them including Safeguarding.   </w:t>
            </w:r>
          </w:p>
          <w:p w14:paraId="31CBC780"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71B1470C"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Ensure appropriate systems are developed and maintained for reporting and recording statistical data, follow up work and quality monitoring.</w:t>
            </w:r>
          </w:p>
          <w:p w14:paraId="38FF977D"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40636144"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Keep up to date with new skills, systems, local information, ways of working and areas of advice, and ensure this is cascaded, understood and used by the advice team and other stakeholders.  </w:t>
            </w:r>
          </w:p>
          <w:p w14:paraId="3F9732CA"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268434FE"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Ensure issues and trends affecting clients are recorded by the advice teams and case studies captured to improve the system, support research and campaigns and developing new areas of work. </w:t>
            </w:r>
          </w:p>
          <w:p w14:paraId="38F1C44C"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2E047126"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lastRenderedPageBreak/>
              <w:t xml:space="preserve">To support with the production of information content for the website, development of self-help and other digital tools and provide cover and support in the delivery of information and advice if needed and to retain own professional development.  </w:t>
            </w:r>
          </w:p>
          <w:p w14:paraId="7B759AF7"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69C6DF9A" w14:textId="77777777" w:rsidR="00865594" w:rsidRPr="00865594" w:rsidRDefault="00865594" w:rsidP="00865594">
            <w:pPr>
              <w:numPr>
                <w:ilvl w:val="0"/>
                <w:numId w:val="8"/>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Represent the organisation with the Trustee Board, local and national stakeholders, attending meetings and providing reports and briefing papers to support discussion, decision making and funding.  </w:t>
            </w:r>
          </w:p>
          <w:p w14:paraId="0D7D0A1D"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1C3A06FB" w14:textId="77777777" w:rsidR="00502C0C" w:rsidRPr="00E37276" w:rsidRDefault="00502C0C" w:rsidP="000271BC">
            <w:pPr>
              <w:spacing w:before="0" w:after="0" w:line="240" w:lineRule="auto"/>
              <w:ind w:left="360"/>
              <w:rPr>
                <w:rFonts w:ascii="Open Sans" w:hAnsi="Open Sans" w:cs="Open Sans"/>
                <w:color w:val="365F91" w:themeColor="accent1" w:themeShade="BF"/>
              </w:rPr>
            </w:pPr>
          </w:p>
        </w:tc>
        <w:tc>
          <w:tcPr>
            <w:tcW w:w="1001" w:type="dxa"/>
            <w:tcBorders>
              <w:top w:val="single" w:sz="8" w:space="0" w:color="004B88"/>
              <w:left w:val="single" w:sz="8" w:space="0" w:color="004B88"/>
              <w:bottom w:val="single" w:sz="8" w:space="0" w:color="004B88"/>
              <w:right w:val="single" w:sz="8" w:space="0" w:color="004B88"/>
            </w:tcBorders>
          </w:tcPr>
          <w:p w14:paraId="792A99C8" w14:textId="22812BFC" w:rsidR="00502C0C" w:rsidRPr="00E37276" w:rsidRDefault="00865594">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lastRenderedPageBreak/>
              <w:t>60</w:t>
            </w:r>
            <w:r w:rsidR="0034745C" w:rsidRPr="00E37276">
              <w:rPr>
                <w:rFonts w:ascii="Open Sans" w:hAnsi="Open Sans" w:cs="Open Sans"/>
                <w:color w:val="365F91" w:themeColor="accent1" w:themeShade="BF"/>
              </w:rPr>
              <w:t>%</w:t>
            </w:r>
          </w:p>
        </w:tc>
      </w:tr>
      <w:tr w:rsidR="00E37276" w:rsidRPr="00E37276" w14:paraId="38273A6E" w14:textId="77777777" w:rsidTr="00AA3E75">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145D80FD" w14:textId="1AB177B2" w:rsidR="00502C0C" w:rsidRPr="00E37276" w:rsidRDefault="00865594">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lastRenderedPageBreak/>
              <w:t>Leadership</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6A73F505"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Role model our behaviours framework and lead your team using appropriate leadership methods including coaching and mentoring styles. </w:t>
            </w:r>
          </w:p>
          <w:p w14:paraId="7D8B9F26"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706568F1"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Actively contribute to the Client Services Team, including team meetings, work streams and organisational planning.  </w:t>
            </w:r>
          </w:p>
          <w:p w14:paraId="7D77D45E"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791B0CDC"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Manage the advice team members across multiple sites through supervisions and appraisals, learning and development, setting and monitoring realistic targets and supporting with HR issues such as risk assessments and return to work interviews. </w:t>
            </w:r>
          </w:p>
          <w:p w14:paraId="1DC957B9"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50371B2A"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Ensure the service is adequately resourced, staff and volunteers have the skills, knowledge and confidence to deliver their work and meet targets. </w:t>
            </w:r>
          </w:p>
          <w:p w14:paraId="6D19F49E"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17CA53DA"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lastRenderedPageBreak/>
              <w:t>Encourage good teamwork and lines of communication between all members of service delivery staff and volunteers.</w:t>
            </w:r>
          </w:p>
          <w:p w14:paraId="47FF8ED0"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32169961"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Support with the recruitment, training and development of volunteers and paid staff. </w:t>
            </w:r>
          </w:p>
          <w:p w14:paraId="2806F395"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2DBB70B3" w14:textId="77777777" w:rsidR="00865594"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Lead positive and active communication within and between teams.</w:t>
            </w:r>
          </w:p>
          <w:p w14:paraId="0ADF4724"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1053BEDE" w14:textId="27C20A66" w:rsidR="00502C0C" w:rsidRPr="00865594" w:rsidRDefault="00865594" w:rsidP="00865594">
            <w:pPr>
              <w:numPr>
                <w:ilvl w:val="0"/>
                <w:numId w:val="6"/>
              </w:numPr>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To actively ensure equality, diversity and inclusion is supported in the delivery and development of services and people’s behaviours. </w:t>
            </w:r>
          </w:p>
        </w:tc>
        <w:tc>
          <w:tcPr>
            <w:tcW w:w="1001" w:type="dxa"/>
            <w:tcBorders>
              <w:top w:val="single" w:sz="8" w:space="0" w:color="004B88"/>
              <w:left w:val="single" w:sz="8" w:space="0" w:color="004B88"/>
              <w:bottom w:val="single" w:sz="8" w:space="0" w:color="004B88"/>
              <w:right w:val="single" w:sz="8" w:space="0" w:color="004B88"/>
            </w:tcBorders>
          </w:tcPr>
          <w:p w14:paraId="77CE15CC" w14:textId="76EECDCF" w:rsidR="00502C0C" w:rsidRPr="00E37276" w:rsidRDefault="00865594">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lastRenderedPageBreak/>
              <w:t>30</w:t>
            </w:r>
          </w:p>
        </w:tc>
      </w:tr>
      <w:tr w:rsidR="00502C0C" w:rsidRPr="00E37276" w14:paraId="14309D27" w14:textId="77777777" w:rsidTr="00AA3E75">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56F7BEF9" w14:textId="77777777" w:rsidR="00502C0C" w:rsidRPr="00E37276" w:rsidRDefault="000271B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xml:space="preserve">Other Duties &amp; Responsibilities </w:t>
            </w:r>
          </w:p>
        </w:tc>
        <w:tc>
          <w:tcPr>
            <w:tcW w:w="519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14:paraId="52BB01CD" w14:textId="77777777" w:rsidR="00865594" w:rsidRPr="00865594" w:rsidRDefault="00865594" w:rsidP="00865594">
            <w:pPr>
              <w:numPr>
                <w:ilvl w:val="0"/>
                <w:numId w:val="7"/>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Take responsibility for ensuring you have up to date knowledge in your field and retain continued professional development.   </w:t>
            </w:r>
          </w:p>
          <w:p w14:paraId="6B41009E"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37C1A3DC" w14:textId="02F17462" w:rsidR="00865594" w:rsidRDefault="00865594" w:rsidP="00865594">
            <w:pPr>
              <w:numPr>
                <w:ilvl w:val="0"/>
                <w:numId w:val="7"/>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Be prepared to travel to any office at short notice to support service delivery.</w:t>
            </w:r>
          </w:p>
          <w:p w14:paraId="040A8F2C" w14:textId="77777777" w:rsidR="00865594" w:rsidRPr="00865594" w:rsidRDefault="00865594" w:rsidP="00865594">
            <w:pPr>
              <w:spacing w:before="0" w:after="0" w:line="240" w:lineRule="auto"/>
              <w:rPr>
                <w:rFonts w:ascii="Open Sans" w:hAnsi="Open Sans" w:cs="Open Sans"/>
                <w:color w:val="365F91" w:themeColor="accent1" w:themeShade="BF"/>
              </w:rPr>
            </w:pPr>
          </w:p>
          <w:p w14:paraId="1AB80F82" w14:textId="77777777" w:rsidR="00865594" w:rsidRPr="00865594" w:rsidRDefault="00865594" w:rsidP="00865594">
            <w:pPr>
              <w:numPr>
                <w:ilvl w:val="0"/>
                <w:numId w:val="7"/>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Manage wellbeing, health and safety of yourself, your team and others and follow all relevant policies and procedures.  </w:t>
            </w:r>
          </w:p>
          <w:p w14:paraId="2237A6E0"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4C099F23" w14:textId="77777777" w:rsidR="00865594" w:rsidRPr="00865594" w:rsidRDefault="00865594" w:rsidP="00865594">
            <w:pPr>
              <w:numPr>
                <w:ilvl w:val="0"/>
                <w:numId w:val="7"/>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 xml:space="preserve">Support the organisation with fundraising including funding applications.   </w:t>
            </w:r>
          </w:p>
          <w:p w14:paraId="282AF1A9" w14:textId="77777777" w:rsidR="00865594" w:rsidRPr="00865594" w:rsidRDefault="00865594" w:rsidP="00865594">
            <w:pPr>
              <w:spacing w:before="0" w:after="0" w:line="240" w:lineRule="auto"/>
              <w:ind w:left="720"/>
              <w:rPr>
                <w:rFonts w:ascii="Open Sans" w:hAnsi="Open Sans" w:cs="Open Sans"/>
                <w:color w:val="365F91" w:themeColor="accent1" w:themeShade="BF"/>
              </w:rPr>
            </w:pPr>
          </w:p>
          <w:p w14:paraId="1285A21C" w14:textId="77777777" w:rsidR="00865594" w:rsidRPr="00865594" w:rsidRDefault="00865594" w:rsidP="00865594">
            <w:pPr>
              <w:numPr>
                <w:ilvl w:val="0"/>
                <w:numId w:val="7"/>
              </w:numPr>
              <w:tabs>
                <w:tab w:val="num" w:pos="720"/>
              </w:tabs>
              <w:spacing w:before="0" w:after="0" w:line="240" w:lineRule="auto"/>
              <w:rPr>
                <w:rFonts w:ascii="Open Sans" w:hAnsi="Open Sans" w:cs="Open Sans"/>
                <w:color w:val="365F91" w:themeColor="accent1" w:themeShade="BF"/>
              </w:rPr>
            </w:pPr>
            <w:r w:rsidRPr="00865594">
              <w:rPr>
                <w:rFonts w:ascii="Open Sans" w:hAnsi="Open Sans" w:cs="Open Sans"/>
                <w:color w:val="365F91" w:themeColor="accent1" w:themeShade="BF"/>
              </w:rPr>
              <w:t>Carry out any other tasks which may be within the scope of the post to ensure the effective delivery and development of the service.</w:t>
            </w:r>
          </w:p>
          <w:p w14:paraId="48C97D9F" w14:textId="77777777" w:rsidR="00502C0C" w:rsidRPr="00E37276" w:rsidRDefault="00502C0C" w:rsidP="000271BC">
            <w:pPr>
              <w:spacing w:before="0" w:after="0" w:line="240" w:lineRule="auto"/>
              <w:ind w:left="360"/>
              <w:rPr>
                <w:rFonts w:ascii="Open Sans" w:hAnsi="Open Sans" w:cs="Open Sans"/>
                <w:color w:val="365F91" w:themeColor="accent1" w:themeShade="BF"/>
              </w:rPr>
            </w:pPr>
          </w:p>
        </w:tc>
        <w:tc>
          <w:tcPr>
            <w:tcW w:w="1001" w:type="dxa"/>
            <w:tcBorders>
              <w:top w:val="single" w:sz="8" w:space="0" w:color="004B88"/>
              <w:left w:val="single" w:sz="8" w:space="0" w:color="004B88"/>
              <w:bottom w:val="single" w:sz="8" w:space="0" w:color="004B88"/>
              <w:right w:val="single" w:sz="8" w:space="0" w:color="004B88"/>
            </w:tcBorders>
          </w:tcPr>
          <w:p w14:paraId="74E51A58" w14:textId="7AA7757B" w:rsidR="00502C0C" w:rsidRPr="00E37276" w:rsidRDefault="00865594">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10</w:t>
            </w:r>
          </w:p>
        </w:tc>
      </w:tr>
    </w:tbl>
    <w:p w14:paraId="1624A6C0" w14:textId="0552F9EE" w:rsidR="00502C0C" w:rsidRPr="00E37276" w:rsidRDefault="00502C0C">
      <w:pPr>
        <w:widowControl w:val="0"/>
        <w:spacing w:after="640"/>
        <w:rPr>
          <w:rFonts w:ascii="Open Sans" w:eastAsia="Open Sans SemiBold" w:hAnsi="Open Sans" w:cs="Open Sans"/>
          <w:color w:val="365F91" w:themeColor="accent1" w:themeShade="BF"/>
          <w:sz w:val="28"/>
          <w:szCs w:val="28"/>
        </w:rPr>
      </w:pPr>
    </w:p>
    <w:p w14:paraId="171DC8E1" w14:textId="77777777" w:rsidR="00502C0C" w:rsidRPr="00E37276" w:rsidRDefault="0034745C">
      <w:pPr>
        <w:widowControl w:val="0"/>
        <w:spacing w:after="640"/>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14:anchorId="3CD6DC62" wp14:editId="19D16E06">
            <wp:extent cx="490682" cy="4318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Person specification</w:t>
      </w:r>
    </w:p>
    <w:p w14:paraId="7E34ED1C" w14:textId="7E0412ED" w:rsidR="00865594" w:rsidRPr="00865594" w:rsidRDefault="00865594" w:rsidP="00865594">
      <w:pPr>
        <w:rPr>
          <w:rFonts w:ascii="Open Sans" w:hAnsi="Open Sans" w:cs="Open Sans"/>
          <w:b/>
        </w:rPr>
      </w:pPr>
      <w:r w:rsidRPr="00865594">
        <w:rPr>
          <w:rFonts w:ascii="Open Sans" w:hAnsi="Open Sans" w:cs="Open Sans"/>
          <w:b/>
        </w:rPr>
        <w:t>Person Specification - Essential (E) or Desirable (D)</w:t>
      </w:r>
    </w:p>
    <w:tbl>
      <w:tblPr>
        <w:tblStyle w:val="TableGrid"/>
        <w:tblpPr w:leftFromText="180" w:rightFromText="180" w:vertAnchor="text" w:horzAnchor="margin" w:tblpY="229"/>
        <w:tblW w:w="0" w:type="auto"/>
        <w:tblLook w:val="04A0" w:firstRow="1" w:lastRow="0" w:firstColumn="1" w:lastColumn="0" w:noHBand="0" w:noVBand="1"/>
      </w:tblPr>
      <w:tblGrid>
        <w:gridCol w:w="2122"/>
        <w:gridCol w:w="6383"/>
        <w:gridCol w:w="511"/>
      </w:tblGrid>
      <w:tr w:rsidR="00865594" w:rsidRPr="00865594" w14:paraId="4239DD06" w14:textId="77777777" w:rsidTr="00E81D2F">
        <w:tc>
          <w:tcPr>
            <w:tcW w:w="2122" w:type="dxa"/>
            <w:vMerge w:val="restart"/>
            <w:shd w:val="clear" w:color="auto" w:fill="DBE5F1" w:themeFill="accent1" w:themeFillTint="33"/>
          </w:tcPr>
          <w:p w14:paraId="4F794514"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Knowledge and experience </w:t>
            </w:r>
          </w:p>
        </w:tc>
        <w:tc>
          <w:tcPr>
            <w:tcW w:w="6383" w:type="dxa"/>
          </w:tcPr>
          <w:p w14:paraId="363EBC4E" w14:textId="0D4C790A"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At least 2 years recent experience of managing or supervising a helpline and other digitally delivered services in an advice setting</w:t>
            </w:r>
          </w:p>
        </w:tc>
        <w:tc>
          <w:tcPr>
            <w:tcW w:w="511" w:type="dxa"/>
          </w:tcPr>
          <w:p w14:paraId="1FCACD7C"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 </w:t>
            </w:r>
          </w:p>
        </w:tc>
      </w:tr>
      <w:tr w:rsidR="00865594" w:rsidRPr="00865594" w14:paraId="70A070B8" w14:textId="77777777" w:rsidTr="00E81D2F">
        <w:tc>
          <w:tcPr>
            <w:tcW w:w="2122" w:type="dxa"/>
            <w:vMerge/>
            <w:shd w:val="clear" w:color="auto" w:fill="DBE5F1" w:themeFill="accent1" w:themeFillTint="33"/>
          </w:tcPr>
          <w:p w14:paraId="40E0F3E4"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4457ADA2" w14:textId="43FE493D"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Proven knowledge of quality and experience of working to external standards for example AQS, PQASSO, Citizens Advice Performance Quality Advice  Frameworks </w:t>
            </w:r>
          </w:p>
        </w:tc>
        <w:tc>
          <w:tcPr>
            <w:tcW w:w="511" w:type="dxa"/>
          </w:tcPr>
          <w:p w14:paraId="72ACF784"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 </w:t>
            </w:r>
          </w:p>
        </w:tc>
      </w:tr>
      <w:tr w:rsidR="00865594" w:rsidRPr="00865594" w14:paraId="471F9DA0" w14:textId="77777777" w:rsidTr="00E81D2F">
        <w:tc>
          <w:tcPr>
            <w:tcW w:w="2122" w:type="dxa"/>
            <w:vMerge/>
            <w:shd w:val="clear" w:color="auto" w:fill="DBE5F1" w:themeFill="accent1" w:themeFillTint="33"/>
          </w:tcPr>
          <w:p w14:paraId="56114717"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2CB34344" w14:textId="4AF21436"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 xml:space="preserve">Proven track record of planning services and projects, managing resources, monitoring and meeting targets to deliver a busy service across a County or other geographic area  </w:t>
            </w:r>
          </w:p>
        </w:tc>
        <w:tc>
          <w:tcPr>
            <w:tcW w:w="511" w:type="dxa"/>
          </w:tcPr>
          <w:p w14:paraId="74283FAC"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00DAE7BF" w14:textId="77777777" w:rsidTr="00E81D2F">
        <w:tc>
          <w:tcPr>
            <w:tcW w:w="2122" w:type="dxa"/>
            <w:vMerge/>
          </w:tcPr>
          <w:p w14:paraId="22EECB95"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5BFB6F2C" w14:textId="105FEC1F"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Proven ability to manage and motivate people and remote teams to perform their role, using a range of tools and leadership methods </w:t>
            </w:r>
          </w:p>
        </w:tc>
        <w:tc>
          <w:tcPr>
            <w:tcW w:w="511" w:type="dxa"/>
          </w:tcPr>
          <w:p w14:paraId="57E4D562"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D</w:t>
            </w:r>
          </w:p>
        </w:tc>
      </w:tr>
      <w:tr w:rsidR="00865594" w:rsidRPr="00865594" w14:paraId="2FB3DC42" w14:textId="77777777" w:rsidTr="00E81D2F">
        <w:tc>
          <w:tcPr>
            <w:tcW w:w="2122" w:type="dxa"/>
            <w:vMerge/>
          </w:tcPr>
          <w:p w14:paraId="68F94760"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7203DBF8" w14:textId="1764C82C"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Recent experience of using case management systems to record and monitor work including KPIs and service delivery</w:t>
            </w:r>
          </w:p>
        </w:tc>
        <w:tc>
          <w:tcPr>
            <w:tcW w:w="511" w:type="dxa"/>
          </w:tcPr>
          <w:p w14:paraId="191AAEE2"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56348B32" w14:textId="77777777" w:rsidTr="00E81D2F">
        <w:tc>
          <w:tcPr>
            <w:tcW w:w="2122" w:type="dxa"/>
            <w:vMerge/>
          </w:tcPr>
          <w:p w14:paraId="2215A6BF"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35DE3975" w14:textId="79102B60"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The ability to develop new digital services or products to improve processes or support people to access information and help</w:t>
            </w:r>
          </w:p>
        </w:tc>
        <w:tc>
          <w:tcPr>
            <w:tcW w:w="511" w:type="dxa"/>
          </w:tcPr>
          <w:p w14:paraId="294EFC5F"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D</w:t>
            </w:r>
          </w:p>
        </w:tc>
      </w:tr>
      <w:tr w:rsidR="00865594" w:rsidRPr="00865594" w14:paraId="230D983D" w14:textId="77777777" w:rsidTr="00E81D2F">
        <w:tc>
          <w:tcPr>
            <w:tcW w:w="2122" w:type="dxa"/>
            <w:vMerge/>
          </w:tcPr>
          <w:p w14:paraId="38CCF054"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311BE8B4" w14:textId="02757379"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Experience of working in partnership and building trust with a range of stakeholders and funders </w:t>
            </w:r>
          </w:p>
        </w:tc>
        <w:tc>
          <w:tcPr>
            <w:tcW w:w="511" w:type="dxa"/>
          </w:tcPr>
          <w:p w14:paraId="16BB1B28"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D </w:t>
            </w:r>
          </w:p>
        </w:tc>
      </w:tr>
      <w:tr w:rsidR="00865594" w:rsidRPr="00865594" w14:paraId="18CAE0EE" w14:textId="77777777" w:rsidTr="00E81D2F">
        <w:tc>
          <w:tcPr>
            <w:tcW w:w="2122" w:type="dxa"/>
            <w:vMerge/>
            <w:tcBorders>
              <w:bottom w:val="single" w:sz="12" w:space="0" w:color="auto"/>
            </w:tcBorders>
          </w:tcPr>
          <w:p w14:paraId="5B96134E" w14:textId="77777777" w:rsidR="00865594" w:rsidRPr="00865594" w:rsidRDefault="00865594" w:rsidP="00865594">
            <w:pPr>
              <w:spacing w:before="240" w:after="240" w:line="276" w:lineRule="auto"/>
              <w:rPr>
                <w:rFonts w:ascii="Open Sans" w:hAnsi="Open Sans" w:cs="Open Sans"/>
                <w:b/>
                <w:u w:val="single"/>
              </w:rPr>
            </w:pPr>
          </w:p>
        </w:tc>
        <w:tc>
          <w:tcPr>
            <w:tcW w:w="6383" w:type="dxa"/>
            <w:tcBorders>
              <w:bottom w:val="single" w:sz="12" w:space="0" w:color="auto"/>
            </w:tcBorders>
          </w:tcPr>
          <w:p w14:paraId="7D496F7E" w14:textId="5FACC7AF"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Experience of providing advice in an area of social welfare law or generalist advice and how to manage safeguarding issues which may can arise in an advice setting</w:t>
            </w:r>
          </w:p>
        </w:tc>
        <w:tc>
          <w:tcPr>
            <w:tcW w:w="511" w:type="dxa"/>
            <w:tcBorders>
              <w:bottom w:val="single" w:sz="12" w:space="0" w:color="auto"/>
            </w:tcBorders>
          </w:tcPr>
          <w:p w14:paraId="05473BB9"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D</w:t>
            </w:r>
          </w:p>
        </w:tc>
      </w:tr>
      <w:tr w:rsidR="00865594" w:rsidRPr="00865594" w14:paraId="5666258B" w14:textId="77777777" w:rsidTr="00E81D2F">
        <w:tc>
          <w:tcPr>
            <w:tcW w:w="2122" w:type="dxa"/>
            <w:vMerge w:val="restart"/>
            <w:tcBorders>
              <w:top w:val="single" w:sz="12" w:space="0" w:color="auto"/>
            </w:tcBorders>
            <w:shd w:val="clear" w:color="auto" w:fill="DBE5F1" w:themeFill="accent1" w:themeFillTint="33"/>
          </w:tcPr>
          <w:p w14:paraId="3A23D132"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Skills </w:t>
            </w:r>
          </w:p>
        </w:tc>
        <w:tc>
          <w:tcPr>
            <w:tcW w:w="6383" w:type="dxa"/>
            <w:tcBorders>
              <w:top w:val="single" w:sz="12" w:space="0" w:color="auto"/>
            </w:tcBorders>
          </w:tcPr>
          <w:p w14:paraId="79DF2C35" w14:textId="621F23C9"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 xml:space="preserve">Ability to communicate effectively verbally and in writing, including explaining complex information and clear reports, to a wide range of audiences </w:t>
            </w:r>
          </w:p>
        </w:tc>
        <w:tc>
          <w:tcPr>
            <w:tcW w:w="511" w:type="dxa"/>
            <w:tcBorders>
              <w:top w:val="single" w:sz="12" w:space="0" w:color="auto"/>
            </w:tcBorders>
          </w:tcPr>
          <w:p w14:paraId="01AFF567"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143B4A34" w14:textId="77777777" w:rsidTr="00E81D2F">
        <w:tc>
          <w:tcPr>
            <w:tcW w:w="2122" w:type="dxa"/>
            <w:vMerge/>
            <w:shd w:val="clear" w:color="auto" w:fill="DBE5F1" w:themeFill="accent1" w:themeFillTint="33"/>
          </w:tcPr>
          <w:p w14:paraId="27BB1706"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6FF733D4" w14:textId="0716E922"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Ability to monitor and analyse performance data, check accuracy of calculations and attention to detail </w:t>
            </w:r>
          </w:p>
        </w:tc>
        <w:tc>
          <w:tcPr>
            <w:tcW w:w="511" w:type="dxa"/>
          </w:tcPr>
          <w:p w14:paraId="798C3E34"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 </w:t>
            </w:r>
          </w:p>
        </w:tc>
      </w:tr>
      <w:tr w:rsidR="00865594" w:rsidRPr="00865594" w14:paraId="60047433" w14:textId="77777777" w:rsidTr="00E81D2F">
        <w:tc>
          <w:tcPr>
            <w:tcW w:w="2122" w:type="dxa"/>
            <w:vMerge/>
            <w:shd w:val="clear" w:color="auto" w:fill="DBE5F1" w:themeFill="accent1" w:themeFillTint="33"/>
          </w:tcPr>
          <w:p w14:paraId="419A635D"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4852284E" w14:textId="0AFF817A"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 xml:space="preserve">Excellent co-ordination and organisational skills, able to manage conflicting priorities and meet deadlines </w:t>
            </w:r>
          </w:p>
        </w:tc>
        <w:tc>
          <w:tcPr>
            <w:tcW w:w="511" w:type="dxa"/>
          </w:tcPr>
          <w:p w14:paraId="12E1158D"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  </w:t>
            </w:r>
          </w:p>
        </w:tc>
      </w:tr>
      <w:tr w:rsidR="00865594" w:rsidRPr="00865594" w14:paraId="52992597" w14:textId="77777777" w:rsidTr="00E81D2F">
        <w:tc>
          <w:tcPr>
            <w:tcW w:w="2122" w:type="dxa"/>
            <w:vMerge/>
            <w:shd w:val="clear" w:color="auto" w:fill="DBE5F1" w:themeFill="accent1" w:themeFillTint="33"/>
          </w:tcPr>
          <w:p w14:paraId="25EAA84A"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56CA1C0A" w14:textId="63E6094B"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Ability to work independently and support others, with excellent ICT and digital skill</w:t>
            </w:r>
            <w:r>
              <w:rPr>
                <w:rFonts w:ascii="Open Sans" w:hAnsi="Open Sans" w:cs="Open Sans"/>
                <w:b/>
                <w:bCs/>
              </w:rPr>
              <w:t>s</w:t>
            </w:r>
          </w:p>
        </w:tc>
        <w:tc>
          <w:tcPr>
            <w:tcW w:w="511" w:type="dxa"/>
          </w:tcPr>
          <w:p w14:paraId="22A29775"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41758622" w14:textId="77777777" w:rsidTr="00E81D2F">
        <w:tc>
          <w:tcPr>
            <w:tcW w:w="2122" w:type="dxa"/>
            <w:vMerge/>
            <w:shd w:val="clear" w:color="auto" w:fill="DBE5F1" w:themeFill="accent1" w:themeFillTint="33"/>
          </w:tcPr>
          <w:p w14:paraId="5843F3A3"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4520DE0B" w14:textId="0310D584"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Effective and creative problem solving and decision making skills whilst able to follow agreed policy and procedures</w:t>
            </w:r>
          </w:p>
        </w:tc>
        <w:tc>
          <w:tcPr>
            <w:tcW w:w="511" w:type="dxa"/>
          </w:tcPr>
          <w:p w14:paraId="18F31B93"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7C62C50E" w14:textId="77777777" w:rsidTr="00865594">
        <w:trPr>
          <w:trHeight w:val="1479"/>
        </w:trPr>
        <w:tc>
          <w:tcPr>
            <w:tcW w:w="2122" w:type="dxa"/>
            <w:vMerge/>
            <w:shd w:val="clear" w:color="auto" w:fill="DBE5F1" w:themeFill="accent1" w:themeFillTint="33"/>
          </w:tcPr>
          <w:p w14:paraId="54A794E0" w14:textId="77777777" w:rsidR="00865594" w:rsidRPr="00865594" w:rsidRDefault="00865594" w:rsidP="00865594">
            <w:pPr>
              <w:spacing w:before="240" w:after="240" w:line="276" w:lineRule="auto"/>
              <w:rPr>
                <w:rFonts w:ascii="Open Sans" w:hAnsi="Open Sans" w:cs="Open Sans"/>
                <w:b/>
                <w:u w:val="single"/>
              </w:rPr>
            </w:pPr>
          </w:p>
        </w:tc>
        <w:tc>
          <w:tcPr>
            <w:tcW w:w="6383" w:type="dxa"/>
          </w:tcPr>
          <w:p w14:paraId="7CBC0ADA" w14:textId="357FCE0F"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An understanding of learning styles and ability to train and develop people to provide high quality digital advice on a range of subjects</w:t>
            </w:r>
          </w:p>
        </w:tc>
        <w:tc>
          <w:tcPr>
            <w:tcW w:w="511" w:type="dxa"/>
          </w:tcPr>
          <w:p w14:paraId="54F955F0"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D</w:t>
            </w:r>
          </w:p>
        </w:tc>
      </w:tr>
      <w:tr w:rsidR="00865594" w:rsidRPr="00865594" w14:paraId="62810702" w14:textId="77777777" w:rsidTr="00E81D2F">
        <w:tc>
          <w:tcPr>
            <w:tcW w:w="2122" w:type="dxa"/>
            <w:vMerge w:val="restart"/>
            <w:tcBorders>
              <w:top w:val="single" w:sz="12" w:space="0" w:color="auto"/>
            </w:tcBorders>
            <w:shd w:val="clear" w:color="auto" w:fill="DBE5F1" w:themeFill="accent1" w:themeFillTint="33"/>
          </w:tcPr>
          <w:p w14:paraId="742EA75D"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Qualifications and training  </w:t>
            </w:r>
          </w:p>
        </w:tc>
        <w:tc>
          <w:tcPr>
            <w:tcW w:w="6383" w:type="dxa"/>
            <w:tcBorders>
              <w:top w:val="single" w:sz="12" w:space="0" w:color="auto"/>
            </w:tcBorders>
          </w:tcPr>
          <w:p w14:paraId="3CD78F99"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Advice qualification or equivalent experience, able to meet relevant citizens advice competences</w:t>
            </w:r>
          </w:p>
        </w:tc>
        <w:tc>
          <w:tcPr>
            <w:tcW w:w="511" w:type="dxa"/>
            <w:tcBorders>
              <w:top w:val="single" w:sz="12" w:space="0" w:color="auto"/>
            </w:tcBorders>
          </w:tcPr>
          <w:p w14:paraId="34ACC151"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D </w:t>
            </w:r>
          </w:p>
        </w:tc>
      </w:tr>
      <w:tr w:rsidR="00865594" w:rsidRPr="00865594" w14:paraId="2053E662" w14:textId="77777777" w:rsidTr="00E81D2F">
        <w:tc>
          <w:tcPr>
            <w:tcW w:w="2122" w:type="dxa"/>
            <w:vMerge/>
            <w:tcBorders>
              <w:bottom w:val="single" w:sz="12" w:space="0" w:color="auto"/>
            </w:tcBorders>
            <w:shd w:val="clear" w:color="auto" w:fill="DBE5F1" w:themeFill="accent1" w:themeFillTint="33"/>
          </w:tcPr>
          <w:p w14:paraId="0AF6B59E" w14:textId="77777777" w:rsidR="00865594" w:rsidRPr="00865594" w:rsidRDefault="00865594" w:rsidP="00865594">
            <w:pPr>
              <w:spacing w:before="240" w:after="240" w:line="276" w:lineRule="auto"/>
              <w:rPr>
                <w:rFonts w:ascii="Open Sans" w:hAnsi="Open Sans" w:cs="Open Sans"/>
                <w:b/>
              </w:rPr>
            </w:pPr>
          </w:p>
        </w:tc>
        <w:tc>
          <w:tcPr>
            <w:tcW w:w="6383" w:type="dxa"/>
            <w:tcBorders>
              <w:bottom w:val="single" w:sz="12" w:space="0" w:color="auto"/>
            </w:tcBorders>
          </w:tcPr>
          <w:p w14:paraId="35A2125D"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People, project or organisational management training </w:t>
            </w:r>
          </w:p>
        </w:tc>
        <w:tc>
          <w:tcPr>
            <w:tcW w:w="511" w:type="dxa"/>
            <w:tcBorders>
              <w:bottom w:val="single" w:sz="12" w:space="0" w:color="auto"/>
            </w:tcBorders>
          </w:tcPr>
          <w:p w14:paraId="25A75AD2"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D </w:t>
            </w:r>
          </w:p>
        </w:tc>
      </w:tr>
      <w:tr w:rsidR="00865594" w:rsidRPr="00865594" w14:paraId="37C6F739" w14:textId="77777777" w:rsidTr="00E81D2F">
        <w:tc>
          <w:tcPr>
            <w:tcW w:w="2122" w:type="dxa"/>
            <w:vMerge w:val="restart"/>
            <w:tcBorders>
              <w:top w:val="single" w:sz="12" w:space="0" w:color="auto"/>
            </w:tcBorders>
            <w:shd w:val="clear" w:color="auto" w:fill="DBE5F1" w:themeFill="accent1" w:themeFillTint="33"/>
          </w:tcPr>
          <w:p w14:paraId="4DBA0B01"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Personal attributes </w:t>
            </w:r>
          </w:p>
        </w:tc>
        <w:tc>
          <w:tcPr>
            <w:tcW w:w="6383" w:type="dxa"/>
            <w:tcBorders>
              <w:top w:val="single" w:sz="12" w:space="0" w:color="auto"/>
            </w:tcBorders>
          </w:tcPr>
          <w:p w14:paraId="7544F130"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Empathic understanding of the issues affecting clients and the community </w:t>
            </w:r>
          </w:p>
        </w:tc>
        <w:tc>
          <w:tcPr>
            <w:tcW w:w="511" w:type="dxa"/>
            <w:tcBorders>
              <w:top w:val="single" w:sz="12" w:space="0" w:color="auto"/>
            </w:tcBorders>
          </w:tcPr>
          <w:p w14:paraId="70E5B7BE"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56B2FF03" w14:textId="77777777" w:rsidTr="00E81D2F">
        <w:tc>
          <w:tcPr>
            <w:tcW w:w="2122" w:type="dxa"/>
            <w:vMerge/>
            <w:shd w:val="clear" w:color="auto" w:fill="DBE5F1" w:themeFill="accent1" w:themeFillTint="33"/>
          </w:tcPr>
          <w:p w14:paraId="670721A4" w14:textId="77777777" w:rsidR="00865594" w:rsidRPr="00865594" w:rsidRDefault="00865594" w:rsidP="00865594">
            <w:pPr>
              <w:spacing w:before="240" w:after="240" w:line="276" w:lineRule="auto"/>
              <w:rPr>
                <w:rFonts w:ascii="Open Sans" w:hAnsi="Open Sans" w:cs="Open Sans"/>
                <w:b/>
              </w:rPr>
            </w:pPr>
          </w:p>
        </w:tc>
        <w:tc>
          <w:tcPr>
            <w:tcW w:w="6383" w:type="dxa"/>
          </w:tcPr>
          <w:p w14:paraId="17A28BEA"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A proven commitment to equality, diversity and inclusion willing to challenge behaviours and discrimination </w:t>
            </w:r>
          </w:p>
        </w:tc>
        <w:tc>
          <w:tcPr>
            <w:tcW w:w="511" w:type="dxa"/>
          </w:tcPr>
          <w:p w14:paraId="51DE42BC"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E</w:t>
            </w:r>
          </w:p>
        </w:tc>
      </w:tr>
      <w:tr w:rsidR="00865594" w:rsidRPr="00865594" w14:paraId="67F8E1BC" w14:textId="77777777" w:rsidTr="00E81D2F">
        <w:tc>
          <w:tcPr>
            <w:tcW w:w="2122" w:type="dxa"/>
            <w:vMerge/>
            <w:tcBorders>
              <w:bottom w:val="single" w:sz="12" w:space="0" w:color="auto"/>
            </w:tcBorders>
            <w:shd w:val="clear" w:color="auto" w:fill="DBE5F1" w:themeFill="accent1" w:themeFillTint="33"/>
          </w:tcPr>
          <w:p w14:paraId="2BEDF254" w14:textId="77777777" w:rsidR="00865594" w:rsidRPr="00865594" w:rsidRDefault="00865594" w:rsidP="00865594">
            <w:pPr>
              <w:spacing w:before="240" w:after="240" w:line="276" w:lineRule="auto"/>
              <w:rPr>
                <w:rFonts w:ascii="Open Sans" w:hAnsi="Open Sans" w:cs="Open Sans"/>
                <w:b/>
              </w:rPr>
            </w:pPr>
          </w:p>
        </w:tc>
        <w:tc>
          <w:tcPr>
            <w:tcW w:w="6383" w:type="dxa"/>
            <w:tcBorders>
              <w:bottom w:val="single" w:sz="12" w:space="0" w:color="auto"/>
            </w:tcBorders>
          </w:tcPr>
          <w:p w14:paraId="62764AFE"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Able to receive feedback and provide constructive support to others </w:t>
            </w:r>
          </w:p>
        </w:tc>
        <w:tc>
          <w:tcPr>
            <w:tcW w:w="511" w:type="dxa"/>
            <w:tcBorders>
              <w:bottom w:val="single" w:sz="12" w:space="0" w:color="auto"/>
            </w:tcBorders>
          </w:tcPr>
          <w:p w14:paraId="6F27E13D"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E </w:t>
            </w:r>
          </w:p>
        </w:tc>
      </w:tr>
      <w:tr w:rsidR="00865594" w:rsidRPr="00865594" w14:paraId="187A32A3" w14:textId="77777777" w:rsidTr="00E81D2F">
        <w:tc>
          <w:tcPr>
            <w:tcW w:w="2122" w:type="dxa"/>
            <w:shd w:val="clear" w:color="auto" w:fill="DBE5F1" w:themeFill="accent1" w:themeFillTint="33"/>
          </w:tcPr>
          <w:p w14:paraId="51F8DDCF"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Other requirements </w:t>
            </w:r>
          </w:p>
        </w:tc>
        <w:tc>
          <w:tcPr>
            <w:tcW w:w="6383" w:type="dxa"/>
          </w:tcPr>
          <w:p w14:paraId="7A3EDB6D" w14:textId="49CC19DF" w:rsidR="00865594" w:rsidRPr="00865594" w:rsidRDefault="00865594" w:rsidP="00865594">
            <w:pPr>
              <w:spacing w:before="240" w:after="240" w:line="276" w:lineRule="auto"/>
              <w:rPr>
                <w:rFonts w:ascii="Open Sans" w:hAnsi="Open Sans" w:cs="Open Sans"/>
                <w:b/>
                <w:bCs/>
              </w:rPr>
            </w:pPr>
            <w:r w:rsidRPr="00865594">
              <w:rPr>
                <w:rFonts w:ascii="Open Sans" w:hAnsi="Open Sans" w:cs="Open Sans"/>
                <w:b/>
                <w:bCs/>
              </w:rPr>
              <w:t xml:space="preserve">Happy and able to work and travel across West Sussex and attend occasional meetings outside of the area as the role requires </w:t>
            </w:r>
          </w:p>
        </w:tc>
        <w:tc>
          <w:tcPr>
            <w:tcW w:w="511" w:type="dxa"/>
          </w:tcPr>
          <w:p w14:paraId="5874EB78" w14:textId="77777777" w:rsidR="00865594" w:rsidRPr="00865594" w:rsidRDefault="00865594" w:rsidP="00865594">
            <w:pPr>
              <w:spacing w:before="240" w:after="240" w:line="276" w:lineRule="auto"/>
              <w:rPr>
                <w:rFonts w:ascii="Open Sans" w:hAnsi="Open Sans" w:cs="Open Sans"/>
                <w:b/>
              </w:rPr>
            </w:pPr>
            <w:r w:rsidRPr="00865594">
              <w:rPr>
                <w:rFonts w:ascii="Open Sans" w:hAnsi="Open Sans" w:cs="Open Sans"/>
                <w:b/>
              </w:rPr>
              <w:t xml:space="preserve">D </w:t>
            </w:r>
          </w:p>
        </w:tc>
      </w:tr>
    </w:tbl>
    <w:p w14:paraId="0A31634A" w14:textId="3609646B" w:rsidR="00502C0C" w:rsidRDefault="00502C0C" w:rsidP="00607D56">
      <w:pPr>
        <w:rPr>
          <w:rFonts w:ascii="Open Sans" w:hAnsi="Open Sans" w:cs="Open Sans"/>
          <w:color w:val="365F91" w:themeColor="accent1" w:themeShade="BF"/>
        </w:rPr>
      </w:pPr>
    </w:p>
    <w:p w14:paraId="215E1FA2" w14:textId="30FD54C2" w:rsidR="00865594" w:rsidRDefault="00F57870" w:rsidP="00607D56">
      <w:pPr>
        <w:rPr>
          <w:rFonts w:ascii="Open Sans" w:hAnsi="Open Sans" w:cs="Open Sans"/>
          <w:color w:val="365F91" w:themeColor="accent1" w:themeShade="BF"/>
        </w:rPr>
      </w:pPr>
      <w:r>
        <w:rPr>
          <w:rFonts w:ascii="Open Sans" w:hAnsi="Open Sans" w:cs="Open Sans"/>
          <w:color w:val="365F91" w:themeColor="accent1" w:themeShade="BF"/>
        </w:rPr>
        <w:t>Please use the S.T.A.R method when completing the application form referencing the person specification, you can find more information on S.T.A.R on Page. 18</w:t>
      </w:r>
    </w:p>
    <w:p w14:paraId="4A447973" w14:textId="3FF3FEB4" w:rsidR="00865594" w:rsidRDefault="00865594" w:rsidP="00607D56">
      <w:pPr>
        <w:rPr>
          <w:rFonts w:ascii="Open Sans" w:hAnsi="Open Sans" w:cs="Open Sans"/>
          <w:color w:val="365F91" w:themeColor="accent1" w:themeShade="BF"/>
        </w:rPr>
      </w:pPr>
    </w:p>
    <w:p w14:paraId="0E7F15A3" w14:textId="3C6DC450" w:rsidR="00865594" w:rsidRDefault="00865594" w:rsidP="00607D56">
      <w:pPr>
        <w:rPr>
          <w:rFonts w:ascii="Open Sans" w:hAnsi="Open Sans" w:cs="Open Sans"/>
          <w:color w:val="365F91" w:themeColor="accent1" w:themeShade="BF"/>
        </w:rPr>
      </w:pPr>
    </w:p>
    <w:p w14:paraId="5A111072" w14:textId="5BB0C805" w:rsidR="00865594" w:rsidRDefault="00865594" w:rsidP="00607D56">
      <w:pPr>
        <w:rPr>
          <w:rFonts w:ascii="Open Sans" w:hAnsi="Open Sans" w:cs="Open Sans"/>
          <w:color w:val="365F91" w:themeColor="accent1" w:themeShade="BF"/>
        </w:rPr>
      </w:pPr>
    </w:p>
    <w:p w14:paraId="27F64328" w14:textId="2D7B191E" w:rsidR="00865594" w:rsidRDefault="00865594" w:rsidP="00607D56">
      <w:pPr>
        <w:rPr>
          <w:rFonts w:ascii="Open Sans" w:hAnsi="Open Sans" w:cs="Open Sans"/>
          <w:color w:val="365F91" w:themeColor="accent1" w:themeShade="BF"/>
        </w:rPr>
      </w:pPr>
    </w:p>
    <w:p w14:paraId="667F6797" w14:textId="40B607F0" w:rsidR="00865594" w:rsidRDefault="00865594" w:rsidP="00607D56">
      <w:pPr>
        <w:rPr>
          <w:rFonts w:ascii="Open Sans" w:hAnsi="Open Sans" w:cs="Open Sans"/>
          <w:color w:val="365F91" w:themeColor="accent1" w:themeShade="BF"/>
        </w:rPr>
      </w:pPr>
    </w:p>
    <w:p w14:paraId="225B543C" w14:textId="24BB57AB" w:rsidR="00865594" w:rsidRDefault="00865594" w:rsidP="00607D56">
      <w:pPr>
        <w:rPr>
          <w:rFonts w:ascii="Open Sans" w:hAnsi="Open Sans" w:cs="Open Sans"/>
          <w:color w:val="365F91" w:themeColor="accent1" w:themeShade="BF"/>
        </w:rPr>
      </w:pPr>
    </w:p>
    <w:p w14:paraId="421EF4BE" w14:textId="77777777" w:rsidR="00865594" w:rsidRDefault="00865594" w:rsidP="00607D56">
      <w:pPr>
        <w:rPr>
          <w:rFonts w:ascii="Open Sans" w:hAnsi="Open Sans" w:cs="Open Sans"/>
          <w:color w:val="365F91" w:themeColor="accent1" w:themeShade="BF"/>
        </w:rPr>
      </w:pPr>
    </w:p>
    <w:p w14:paraId="68FD8D35" w14:textId="77777777" w:rsidR="00865594" w:rsidRPr="00E37276" w:rsidRDefault="00865594" w:rsidP="00607D56">
      <w:pPr>
        <w:rPr>
          <w:rFonts w:ascii="Open Sans" w:hAnsi="Open Sans" w:cs="Open Sans"/>
          <w:color w:val="365F91" w:themeColor="accent1" w:themeShade="BF"/>
        </w:rPr>
      </w:pPr>
    </w:p>
    <w:p w14:paraId="23BAD1FF" w14:textId="77777777"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14:anchorId="1276AE87" wp14:editId="6E123C6B">
            <wp:extent cx="490682" cy="4318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sz w:val="54"/>
          <w:szCs w:val="54"/>
        </w:rPr>
        <w:t>Terms and conditions</w:t>
      </w:r>
    </w:p>
    <w:p w14:paraId="5116DB62"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1.     </w:t>
      </w:r>
      <w:r w:rsidR="0034745C" w:rsidRPr="000416AF">
        <w:rPr>
          <w:rFonts w:ascii="Open Sans" w:eastAsia="Open Sans SemiBold" w:hAnsi="Open Sans" w:cs="Open Sans"/>
          <w:b/>
          <w:color w:val="365F91" w:themeColor="accent1" w:themeShade="BF"/>
        </w:rPr>
        <w:t xml:space="preserve"> SALARY: As advertised</w:t>
      </w:r>
    </w:p>
    <w:p w14:paraId="74EB1DD5" w14:textId="77777777" w:rsidR="00502C0C" w:rsidRPr="00E37276" w:rsidRDefault="0034745C" w:rsidP="003064BC">
      <w:pPr>
        <w:rPr>
          <w:rFonts w:ascii="Open Sans" w:hAnsi="Open Sans" w:cs="Open Sans"/>
          <w:color w:val="365F91" w:themeColor="accent1" w:themeShade="BF"/>
        </w:rPr>
      </w:pPr>
      <w:r w:rsidRPr="00E37276">
        <w:rPr>
          <w:rFonts w:ascii="Open Sans" w:hAnsi="Open Sans" w:cs="Open Sans"/>
          <w:color w:val="365F91" w:themeColor="accent1" w:themeShade="BF"/>
        </w:rPr>
        <w:t xml:space="preserve">Appointment </w:t>
      </w:r>
      <w:r w:rsidR="003064BC" w:rsidRPr="00E37276">
        <w:rPr>
          <w:rFonts w:ascii="Open Sans" w:hAnsi="Open Sans" w:cs="Open Sans"/>
          <w:color w:val="365F91" w:themeColor="accent1" w:themeShade="BF"/>
        </w:rPr>
        <w:t>for this role will be paid at the advertised salary.</w:t>
      </w:r>
    </w:p>
    <w:p w14:paraId="7AE46F68" w14:textId="77777777"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2.     </w:t>
      </w:r>
      <w:r w:rsidRPr="000416AF">
        <w:rPr>
          <w:rFonts w:ascii="Open Sans" w:eastAsia="Open Sans SemiBold" w:hAnsi="Open Sans" w:cs="Open Sans"/>
          <w:b/>
          <w:color w:val="365F91" w:themeColor="accent1" w:themeShade="BF"/>
        </w:rPr>
        <w:tab/>
        <w:t>ANNUAL/TOTAL LEAVE</w:t>
      </w:r>
    </w:p>
    <w:p w14:paraId="2892F2E0" w14:textId="04A1EC68"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w:t>
      </w:r>
      <w:r w:rsidR="00595B7B">
        <w:rPr>
          <w:rFonts w:ascii="Open Sans" w:hAnsi="Open Sans" w:cs="Open Sans"/>
          <w:color w:val="365F91" w:themeColor="accent1" w:themeShade="BF"/>
        </w:rPr>
        <w:t>We have a general annual leave package currently under review</w:t>
      </w:r>
      <w:r w:rsidR="003064BC" w:rsidRPr="00E37276">
        <w:rPr>
          <w:rFonts w:ascii="Open Sans" w:hAnsi="Open Sans" w:cs="Open Sans"/>
          <w:color w:val="365F91" w:themeColor="accent1" w:themeShade="BF"/>
        </w:rPr>
        <w:t>, there is also the opportunity to gain an additional day for long service. After 4 years of service an additional leave day will be added up to the maximum of 5 additional days.</w:t>
      </w:r>
    </w:p>
    <w:p w14:paraId="287C4C39" w14:textId="77777777"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3.     </w:t>
      </w:r>
      <w:r w:rsidRPr="000416AF">
        <w:rPr>
          <w:rFonts w:ascii="Open Sans" w:eastAsia="Open Sans SemiBold" w:hAnsi="Open Sans" w:cs="Open Sans"/>
          <w:b/>
          <w:color w:val="365F91" w:themeColor="accent1" w:themeShade="BF"/>
        </w:rPr>
        <w:tab/>
        <w:t>PENSION SCHEME</w:t>
      </w:r>
    </w:p>
    <w:p w14:paraId="4385002C"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Citizens Advice provides a </w:t>
      </w:r>
      <w:r w:rsidR="003064BC" w:rsidRPr="00E37276">
        <w:rPr>
          <w:rFonts w:ascii="Open Sans" w:hAnsi="Open Sans" w:cs="Open Sans"/>
          <w:color w:val="365F91" w:themeColor="accent1" w:themeShade="BF"/>
        </w:rPr>
        <w:t>pension scheme through Bluesky Section of Crystal.</w:t>
      </w:r>
      <w:r w:rsidRPr="00E37276">
        <w:rPr>
          <w:rFonts w:ascii="Open Sans" w:hAnsi="Open Sans" w:cs="Open Sans"/>
          <w:color w:val="365F91" w:themeColor="accent1" w:themeShade="BF"/>
        </w:rPr>
        <w:t xml:space="preserve"> Further details of this scheme will be provided to the successful applicant at offer and contract stage.</w:t>
      </w:r>
    </w:p>
    <w:p w14:paraId="60646D2D" w14:textId="77777777"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4.     </w:t>
      </w:r>
      <w:r w:rsidRPr="000416AF">
        <w:rPr>
          <w:rFonts w:ascii="Open Sans" w:eastAsia="Open Sans SemiBold" w:hAnsi="Open Sans" w:cs="Open Sans"/>
          <w:b/>
          <w:color w:val="365F91" w:themeColor="accent1" w:themeShade="BF"/>
        </w:rPr>
        <w:tab/>
        <w:t>LEARNING AND DEVELOPMENT</w:t>
      </w:r>
    </w:p>
    <w:p w14:paraId="07BD4559"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has a co-ordinated staff training and development strategy. This will mean that training for your current job, and future career developm</w:t>
      </w:r>
      <w:r w:rsidR="003064BC" w:rsidRPr="00E37276">
        <w:rPr>
          <w:rFonts w:ascii="Open Sans" w:hAnsi="Open Sans" w:cs="Open Sans"/>
          <w:color w:val="365F91" w:themeColor="accent1" w:themeShade="BF"/>
        </w:rPr>
        <w:t>ents relevant to Citizens Advice in West Sussex</w:t>
      </w:r>
      <w:r w:rsidRPr="00E37276">
        <w:rPr>
          <w:rFonts w:ascii="Open Sans" w:hAnsi="Open Sans" w:cs="Open Sans"/>
          <w:color w:val="365F91" w:themeColor="accent1" w:themeShade="BF"/>
        </w:rPr>
        <w:t xml:space="preserve"> will be provided and you will be encouraged to take an active role.</w:t>
      </w:r>
    </w:p>
    <w:p w14:paraId="031A0D53"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5</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DISCLOSURE AND BARRING SERVICE CHECKS (DBS)</w:t>
      </w:r>
    </w:p>
    <w:p w14:paraId="197DE027"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Some Citizens Advice positions may require the successful candidate to undergo a DBS check.</w:t>
      </w:r>
    </w:p>
    <w:p w14:paraId="0D0CF816"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6</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EQUALITY AND DIVERSITY</w:t>
      </w:r>
    </w:p>
    <w:p w14:paraId="45962C26"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recognises the positive value of diversity, promotes equality and challenges unfair discrimination. We recognise people with different backgrounds, skills, attitudes and experiences bring fresh ideas and perceptions, and we wish to encourage and harness these differences to make our services more relevant and approachable. Citizens Advice will not discriminate or tolerate discriminatory behaviour on the grounds of race, colour, sex, transgender, disability, nationality, national or ethnic origin, religion or belief, marital/partnership or family </w:t>
      </w:r>
      <w:r w:rsidRPr="00E37276">
        <w:rPr>
          <w:rFonts w:ascii="Open Sans" w:hAnsi="Open Sans" w:cs="Open Sans"/>
          <w:color w:val="365F91" w:themeColor="accent1" w:themeShade="BF"/>
        </w:rPr>
        <w:lastRenderedPageBreak/>
        <w:t>status, sexual orientation, age, social class, educational background, employment status, working pattern, trade union membership or any other irrelevant factor in any aspect of employment.</w:t>
      </w:r>
    </w:p>
    <w:p w14:paraId="2D288493"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Our values include a commitment to equality and fairness, and to valuing each other. All our employees are expected to have read and understood our Equality and Diversity Policy and to ensure they behave in accordance with its principles.   Breaches of the policy may lead to disciplinary action.</w:t>
      </w:r>
    </w:p>
    <w:p w14:paraId="0672BBEB"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7</w:t>
      </w:r>
      <w:r w:rsidR="0034745C" w:rsidRPr="000416AF">
        <w:rPr>
          <w:rFonts w:ascii="Open Sans" w:eastAsia="Open Sans SemiBold" w:hAnsi="Open Sans" w:cs="Open Sans"/>
          <w:b/>
          <w:color w:val="365F91" w:themeColor="accent1" w:themeShade="BF"/>
        </w:rPr>
        <w:t>.</w:t>
      </w:r>
      <w:r w:rsidR="0034745C" w:rsidRPr="000416AF">
        <w:rPr>
          <w:rFonts w:ascii="Open Sans" w:eastAsia="Open Sans SemiBold" w:hAnsi="Open Sans" w:cs="Open Sans"/>
          <w:b/>
          <w:color w:val="365F91" w:themeColor="accent1" w:themeShade="BF"/>
        </w:rPr>
        <w:tab/>
        <w:t>DIGNITY AT WORK</w:t>
      </w:r>
    </w:p>
    <w:p w14:paraId="7A9FE8E7"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Citizens Advice </w:t>
      </w:r>
      <w:r w:rsidR="003064BC" w:rsidRPr="00E37276">
        <w:rPr>
          <w:rFonts w:ascii="Open Sans" w:hAnsi="Open Sans" w:cs="Open Sans"/>
          <w:color w:val="365F91" w:themeColor="accent1" w:themeShade="BF"/>
        </w:rPr>
        <w:t xml:space="preserve">in West Sussex </w:t>
      </w:r>
      <w:r w:rsidRPr="00E37276">
        <w:rPr>
          <w:rFonts w:ascii="Open Sans" w:hAnsi="Open Sans" w:cs="Open Sans"/>
          <w:color w:val="365F91" w:themeColor="accent1" w:themeShade="BF"/>
        </w:rPr>
        <w:t>is committed to providing a culture in which all staff value each other and are able to work together to their full potential in an inclusive environment free from harassment, bullying and other unacceptable forms of behaviour.  Unacceptable behaviour in the workplace will be actively dealt with, all complaints will be taken seriously, confidentiality will be respected and victimisation of those that raise complaints will not be tolerated.</w:t>
      </w:r>
      <w:r w:rsidRPr="00E37276">
        <w:rPr>
          <w:rFonts w:ascii="Open Sans" w:hAnsi="Open Sans" w:cs="Open Sans"/>
          <w:color w:val="365F91" w:themeColor="accent1" w:themeShade="BF"/>
        </w:rPr>
        <w:tab/>
      </w:r>
    </w:p>
    <w:p w14:paraId="63B6F182"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Our values include commitments to work together and value each other - all our employees are expected to have read and understood our Dignity at Work Policy and to ensure they behave in accordance with its principles.  All staff are responsible for helping to create and maintain a positive and inclusive working environment free from bullying and harassment.  All managers have a particular responsibility for ensuring a supportive and inclusive working environment in which dignity at work is actively promoted.</w:t>
      </w:r>
    </w:p>
    <w:p w14:paraId="7C5BF159"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8</w:t>
      </w:r>
      <w:r w:rsidR="0034745C" w:rsidRPr="000416AF">
        <w:rPr>
          <w:rFonts w:ascii="Open Sans" w:eastAsia="Open Sans SemiBold" w:hAnsi="Open Sans" w:cs="Open Sans"/>
          <w:b/>
          <w:color w:val="365F91" w:themeColor="accent1" w:themeShade="BF"/>
        </w:rPr>
        <w:t>.</w:t>
      </w:r>
      <w:r w:rsidR="0034745C" w:rsidRPr="000416AF">
        <w:rPr>
          <w:rFonts w:ascii="Open Sans" w:eastAsia="Open Sans SemiBold" w:hAnsi="Open Sans" w:cs="Open Sans"/>
          <w:b/>
          <w:color w:val="365F91" w:themeColor="accent1" w:themeShade="BF"/>
        </w:rPr>
        <w:tab/>
        <w:t>PROBATIONARY POLICY</w:t>
      </w:r>
    </w:p>
    <w:p w14:paraId="6E46DD76"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New appointments are subject to a six months probationary period.  Performance is reviewed after three months and again after six months. At the end of the probationary period the outcome of the assessment may be confirmation of post; notice of dismissal; or at Citizens Advice’s discretion, an extension of the probationary period by a further three months. </w:t>
      </w:r>
    </w:p>
    <w:p w14:paraId="2FAAFB11"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9</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POLITICAL IMPARTIALITY</w:t>
      </w:r>
    </w:p>
    <w:p w14:paraId="4D6E971D"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An important part of the principle of impartiality is that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staff are seen to be upholding the principle of party political impartiality. To avoid possible misunderstanding or possible conflicts of interest guidelines have been established on staff taking part in party political activities. If you currently hold, </w:t>
      </w:r>
      <w:r w:rsidRPr="00E37276">
        <w:rPr>
          <w:rFonts w:ascii="Open Sans" w:hAnsi="Open Sans" w:cs="Open Sans"/>
          <w:color w:val="365F91" w:themeColor="accent1" w:themeShade="BF"/>
        </w:rPr>
        <w:lastRenderedPageBreak/>
        <w:t>or are intending to stand for local or national party political office, we will expect you to tell us about this if shortlisted for interview.</w:t>
      </w:r>
    </w:p>
    <w:p w14:paraId="26A80881" w14:textId="77777777"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10</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LOCATION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14:paraId="175B15F5"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As advertised</w:t>
      </w:r>
      <w:r w:rsidRPr="00E37276">
        <w:rPr>
          <w:rFonts w:ascii="Open Sans" w:hAnsi="Open Sans" w:cs="Open Sans"/>
          <w:color w:val="365F91" w:themeColor="accent1" w:themeShade="BF"/>
        </w:rPr>
        <w:tab/>
      </w:r>
    </w:p>
    <w:p w14:paraId="1C660A5C" w14:textId="77777777"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11</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EMPLOYMENT STATUS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14:paraId="11A8214C"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As advertised</w:t>
      </w:r>
    </w:p>
    <w:p w14:paraId="7A122B16" w14:textId="77777777"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12</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FLEXIBILITY</w:t>
      </w:r>
    </w:p>
    <w:p w14:paraId="260BD9F7"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Our roles are open to discussion about flexible working, which may include arrangements such as part-time working, formalised flexitime, fixed (non-standard) working hours, working from home and job-sharing.</w:t>
      </w:r>
    </w:p>
    <w:p w14:paraId="2FB58CA8" w14:textId="77777777"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13</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HOURS OF WORK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14:paraId="62E1DE26"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As advertised</w:t>
      </w:r>
    </w:p>
    <w:p w14:paraId="0E143ED6" w14:textId="303575A3"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Normal </w:t>
      </w:r>
      <w:r w:rsidR="00595B7B" w:rsidRPr="00E37276">
        <w:rPr>
          <w:rFonts w:ascii="Open Sans" w:hAnsi="Open Sans" w:cs="Open Sans"/>
          <w:color w:val="365F91" w:themeColor="accent1" w:themeShade="BF"/>
        </w:rPr>
        <w:t>full-time</w:t>
      </w:r>
      <w:r w:rsidR="003064BC" w:rsidRPr="00E37276">
        <w:rPr>
          <w:rFonts w:ascii="Open Sans" w:hAnsi="Open Sans" w:cs="Open Sans"/>
          <w:color w:val="365F91" w:themeColor="accent1" w:themeShade="BF"/>
        </w:rPr>
        <w:t xml:space="preserve"> working hours are 9</w:t>
      </w:r>
      <w:r w:rsidR="00F87E97">
        <w:rPr>
          <w:rFonts w:ascii="Open Sans" w:hAnsi="Open Sans" w:cs="Open Sans"/>
          <w:color w:val="365F91" w:themeColor="accent1" w:themeShade="BF"/>
        </w:rPr>
        <w:t xml:space="preserve"> am</w:t>
      </w:r>
      <w:r w:rsidR="003064BC" w:rsidRPr="00E37276">
        <w:rPr>
          <w:rFonts w:ascii="Open Sans" w:hAnsi="Open Sans" w:cs="Open Sans"/>
          <w:color w:val="365F91" w:themeColor="accent1" w:themeShade="BF"/>
        </w:rPr>
        <w:t xml:space="preserve"> </w:t>
      </w:r>
      <w:r w:rsidR="00F87E97">
        <w:rPr>
          <w:rFonts w:ascii="Open Sans" w:hAnsi="Open Sans" w:cs="Open Sans"/>
          <w:color w:val="365F91" w:themeColor="accent1" w:themeShade="BF"/>
        </w:rPr>
        <w:t>–</w:t>
      </w:r>
      <w:r w:rsidR="003064BC" w:rsidRPr="00E37276">
        <w:rPr>
          <w:rFonts w:ascii="Open Sans" w:hAnsi="Open Sans" w:cs="Open Sans"/>
          <w:color w:val="365F91" w:themeColor="accent1" w:themeShade="BF"/>
        </w:rPr>
        <w:t xml:space="preserve"> 5</w:t>
      </w:r>
      <w:r w:rsidR="00F87E97">
        <w:rPr>
          <w:rFonts w:ascii="Open Sans" w:hAnsi="Open Sans" w:cs="Open Sans"/>
          <w:color w:val="365F91" w:themeColor="accent1" w:themeShade="BF"/>
        </w:rPr>
        <w:t xml:space="preserve"> pm</w:t>
      </w:r>
      <w:r w:rsidRPr="00E37276">
        <w:rPr>
          <w:rFonts w:ascii="Open Sans" w:hAnsi="Open Sans" w:cs="Open Sans"/>
          <w:color w:val="365F91" w:themeColor="accent1" w:themeShade="BF"/>
        </w:rPr>
        <w:t>, Monday to Friday, although these hours may vary from week to week to meet the needs of the job. Staff may be able to agree a different working pattern with their manager.</w:t>
      </w:r>
    </w:p>
    <w:p w14:paraId="39BB41DA" w14:textId="77777777"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br w:type="page"/>
      </w:r>
    </w:p>
    <w:p w14:paraId="5FDA252E" w14:textId="77777777" w:rsidR="00502C0C" w:rsidRPr="00E37276" w:rsidRDefault="0034745C">
      <w:pPr>
        <w:widowControl w:val="0"/>
        <w:spacing w:after="64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14:anchorId="4CA4CABC" wp14:editId="69025D7E">
            <wp:extent cx="452438" cy="40934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52438" cy="409348"/>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What we give our staff</w:t>
      </w:r>
    </w:p>
    <w:p w14:paraId="4ED13F82" w14:textId="77777777"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 xml:space="preserve">We value the people who work here - and we show that in what we offer. As well as things like annual leave and our workplace pension, working at </w:t>
      </w:r>
      <w:r w:rsidR="00722779" w:rsidRPr="00E37276">
        <w:rPr>
          <w:rFonts w:ascii="Open Sans" w:hAnsi="Open Sans" w:cs="Open Sans"/>
          <w:color w:val="365F91" w:themeColor="accent1" w:themeShade="BF"/>
        </w:rPr>
        <w:t xml:space="preserve">CAWS </w:t>
      </w:r>
      <w:r w:rsidRPr="00E37276">
        <w:rPr>
          <w:rFonts w:ascii="Open Sans" w:hAnsi="Open Sans" w:cs="Open Sans"/>
          <w:color w:val="365F91" w:themeColor="accent1" w:themeShade="BF"/>
        </w:rPr>
        <w:t>means getting access to many benefits.</w:t>
      </w:r>
    </w:p>
    <w:p w14:paraId="4C7E4A59" w14:textId="77777777" w:rsidR="00502C0C" w:rsidRPr="00E37276" w:rsidRDefault="00502C0C">
      <w:pPr>
        <w:widowControl w:val="0"/>
        <w:rPr>
          <w:rFonts w:ascii="Open Sans" w:hAnsi="Open Sans" w:cs="Open Sans"/>
          <w:color w:val="365F91" w:themeColor="accent1" w:themeShade="BF"/>
        </w:rPr>
      </w:pPr>
    </w:p>
    <w:p w14:paraId="23F7164B" w14:textId="77777777" w:rsidR="00502C0C" w:rsidRPr="00E37276" w:rsidRDefault="0034745C">
      <w:pPr>
        <w:widowControl w:val="0"/>
        <w:numPr>
          <w:ilvl w:val="0"/>
          <w:numId w:val="5"/>
        </w:numPr>
        <w:spacing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A commitment to your development.</w:t>
      </w:r>
      <w:r w:rsidRPr="00E37276">
        <w:rPr>
          <w:rFonts w:ascii="Open Sans" w:hAnsi="Open Sans" w:cs="Open Sans"/>
          <w:color w:val="365F91" w:themeColor="accent1" w:themeShade="BF"/>
        </w:rPr>
        <w:t xml:space="preserve"> We have a coordinated staff training and development strategy. This means that training will be provided both for your current job and for your development.</w:t>
      </w:r>
    </w:p>
    <w:p w14:paraId="591F0C8B" w14:textId="77777777" w:rsidR="00502C0C" w:rsidRPr="00E37276" w:rsidRDefault="0034745C">
      <w:pPr>
        <w:widowControl w:val="0"/>
        <w:numPr>
          <w:ilvl w:val="0"/>
          <w:numId w:val="5"/>
        </w:numPr>
        <w:spacing w:before="0"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Employee assistance programme.</w:t>
      </w:r>
      <w:r w:rsidRPr="00E37276">
        <w:rPr>
          <w:rFonts w:ascii="Open Sans" w:hAnsi="Open Sans" w:cs="Open Sans"/>
          <w:color w:val="365F91" w:themeColor="accent1" w:themeShade="BF"/>
        </w:rPr>
        <w:t xml:space="preserve"> Everyone working at</w:t>
      </w:r>
      <w:r w:rsidR="00722779" w:rsidRPr="00E37276">
        <w:rPr>
          <w:rFonts w:ascii="Open Sans" w:hAnsi="Open Sans" w:cs="Open Sans"/>
          <w:color w:val="365F91" w:themeColor="accent1" w:themeShade="BF"/>
        </w:rPr>
        <w:t xml:space="preserve"> CAWS</w:t>
      </w:r>
      <w:r w:rsidR="003064BC" w:rsidRPr="00E37276">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has immediate access to professional and completely confidential counselling and legal advisory services. </w:t>
      </w:r>
    </w:p>
    <w:p w14:paraId="17310D69" w14:textId="77777777" w:rsidR="00502C0C" w:rsidRPr="00E37276" w:rsidRDefault="0034745C">
      <w:pPr>
        <w:widowControl w:val="0"/>
        <w:numPr>
          <w:ilvl w:val="0"/>
          <w:numId w:val="5"/>
        </w:numPr>
        <w:spacing w:before="0"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highlight w:val="white"/>
        </w:rPr>
        <w:t>Support when things in your life change</w:t>
      </w:r>
      <w:r w:rsidRPr="00E37276">
        <w:rPr>
          <w:rFonts w:ascii="Open Sans" w:hAnsi="Open Sans" w:cs="Open Sans"/>
          <w:color w:val="365F91" w:themeColor="accent1" w:themeShade="BF"/>
          <w:highlight w:val="white"/>
        </w:rPr>
        <w:t>. We’ll be there for you with options for flexible working, career breaks, and support for parents and carers.</w:t>
      </w:r>
    </w:p>
    <w:p w14:paraId="4FDC319C" w14:textId="77777777"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You can find out more about what we offer our employees </w:t>
      </w:r>
      <w:hyperlink r:id="rId15" w:history="1">
        <w:r w:rsidR="003064BC" w:rsidRPr="00E37276">
          <w:rPr>
            <w:rStyle w:val="Hyperlink"/>
            <w:rFonts w:ascii="Open Sans" w:hAnsi="Open Sans" w:cs="Open Sans"/>
            <w:color w:val="365F91" w:themeColor="accent1" w:themeShade="BF"/>
          </w:rPr>
          <w:t>on our website</w:t>
        </w:r>
      </w:hyperlink>
    </w:p>
    <w:p w14:paraId="4D681DEA" w14:textId="77777777" w:rsidR="00502C0C" w:rsidRPr="00E37276" w:rsidRDefault="00502C0C">
      <w:pPr>
        <w:widowControl w:val="0"/>
        <w:spacing w:line="240" w:lineRule="auto"/>
        <w:rPr>
          <w:rFonts w:ascii="Open Sans" w:hAnsi="Open Sans" w:cs="Open Sans"/>
          <w:color w:val="365F91" w:themeColor="accent1" w:themeShade="BF"/>
          <w:sz w:val="32"/>
          <w:szCs w:val="32"/>
        </w:rPr>
      </w:pPr>
    </w:p>
    <w:p w14:paraId="2E507798" w14:textId="77777777" w:rsidR="00502C0C" w:rsidRPr="00E37276" w:rsidRDefault="00502C0C">
      <w:pPr>
        <w:widowControl w:val="0"/>
        <w:spacing w:after="660" w:line="240" w:lineRule="auto"/>
        <w:rPr>
          <w:rFonts w:ascii="Open Sans" w:hAnsi="Open Sans" w:cs="Open Sans"/>
          <w:color w:val="365F91" w:themeColor="accent1" w:themeShade="BF"/>
          <w:sz w:val="54"/>
          <w:szCs w:val="54"/>
        </w:rPr>
      </w:pPr>
    </w:p>
    <w:p w14:paraId="6008D709" w14:textId="77777777" w:rsidR="00502C0C" w:rsidRPr="00E37276" w:rsidRDefault="00502C0C">
      <w:pPr>
        <w:widowControl w:val="0"/>
        <w:spacing w:after="660" w:line="240" w:lineRule="auto"/>
        <w:rPr>
          <w:rFonts w:ascii="Open Sans" w:hAnsi="Open Sans" w:cs="Open Sans"/>
          <w:color w:val="365F91" w:themeColor="accent1" w:themeShade="BF"/>
          <w:sz w:val="54"/>
          <w:szCs w:val="54"/>
        </w:rPr>
      </w:pPr>
    </w:p>
    <w:p w14:paraId="4E2E65C9" w14:textId="77777777" w:rsidR="00502C0C" w:rsidRPr="00E37276" w:rsidRDefault="00502C0C">
      <w:pPr>
        <w:widowControl w:val="0"/>
        <w:spacing w:after="660" w:line="240" w:lineRule="auto"/>
        <w:rPr>
          <w:rFonts w:ascii="Open Sans" w:hAnsi="Open Sans" w:cs="Open Sans"/>
          <w:color w:val="365F91" w:themeColor="accent1" w:themeShade="BF"/>
          <w:sz w:val="16"/>
          <w:szCs w:val="16"/>
        </w:rPr>
      </w:pPr>
    </w:p>
    <w:p w14:paraId="6503B0FA" w14:textId="77777777" w:rsidR="00502C0C" w:rsidRPr="00E37276" w:rsidRDefault="00502C0C">
      <w:pPr>
        <w:widowControl w:val="0"/>
        <w:spacing w:after="660" w:line="240" w:lineRule="auto"/>
        <w:rPr>
          <w:rFonts w:ascii="Open Sans" w:hAnsi="Open Sans" w:cs="Open Sans"/>
          <w:color w:val="365F91" w:themeColor="accent1" w:themeShade="BF"/>
          <w:sz w:val="16"/>
          <w:szCs w:val="16"/>
        </w:rPr>
      </w:pPr>
    </w:p>
    <w:tbl>
      <w:tblPr>
        <w:tblStyle w:val="a5"/>
        <w:tblW w:w="8325" w:type="dxa"/>
        <w:tblLayout w:type="fixed"/>
        <w:tblLook w:val="0600" w:firstRow="0" w:lastRow="0" w:firstColumn="0" w:lastColumn="0" w:noHBand="1" w:noVBand="1"/>
      </w:tblPr>
      <w:tblGrid>
        <w:gridCol w:w="1440"/>
        <w:gridCol w:w="6885"/>
      </w:tblGrid>
      <w:tr w:rsidR="00E37276" w:rsidRPr="00E37276" w14:paraId="35993029" w14:textId="77777777">
        <w:trPr>
          <w:trHeight w:val="1580"/>
        </w:trPr>
        <w:tc>
          <w:tcPr>
            <w:tcW w:w="1440" w:type="dxa"/>
            <w:shd w:val="clear" w:color="auto" w:fill="auto"/>
            <w:tcMar>
              <w:top w:w="100" w:type="dxa"/>
              <w:left w:w="100" w:type="dxa"/>
              <w:bottom w:w="100" w:type="dxa"/>
              <w:right w:w="100" w:type="dxa"/>
            </w:tcMar>
          </w:tcPr>
          <w:p w14:paraId="59A9424E" w14:textId="77777777" w:rsidR="00502C0C" w:rsidRPr="00E37276" w:rsidRDefault="0034745C">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14:anchorId="1AC9AAC1" wp14:editId="45A86AE1">
                  <wp:extent cx="462210" cy="6715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14:paraId="4D61A239" w14:textId="77777777" w:rsidR="00502C0C" w:rsidRPr="00E37276" w:rsidRDefault="0034745C" w:rsidP="000416AF">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 xml:space="preserve">Equality and diversity at </w:t>
            </w:r>
            <w:r w:rsidR="000416AF">
              <w:rPr>
                <w:rFonts w:ascii="Open Sans" w:eastAsia="Open Sans SemiBold" w:hAnsi="Open Sans" w:cs="Open Sans"/>
                <w:color w:val="365F91" w:themeColor="accent1" w:themeShade="BF"/>
                <w:sz w:val="54"/>
                <w:szCs w:val="54"/>
              </w:rPr>
              <w:t xml:space="preserve">CAWS </w:t>
            </w:r>
          </w:p>
        </w:tc>
      </w:tr>
    </w:tbl>
    <w:p w14:paraId="50D96B5C" w14:textId="77777777"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Citizens Advice is fully committed to stand up and speak up for those who face inequality and disadvantage. We want this to be reflected in the diversity of the people who work for us.</w:t>
      </w:r>
      <w:r w:rsidRPr="00E37276">
        <w:rPr>
          <w:rFonts w:ascii="Open Sans" w:hAnsi="Open Sans" w:cs="Open Sans"/>
          <w:color w:val="365F91" w:themeColor="accent1" w:themeShade="BF"/>
        </w:rPr>
        <w:br/>
      </w:r>
      <w:r w:rsidRPr="00E37276">
        <w:rPr>
          <w:rFonts w:ascii="Open Sans" w:hAnsi="Open Sans" w:cs="Open Sans"/>
          <w:color w:val="365F91" w:themeColor="accent1" w:themeShade="BF"/>
        </w:rPr>
        <w:br/>
        <w:t>To help us achieve this, we aim to make our recruitment process as fair as it can be. We also offer support to disabled candidates to make sure no one loses out on a role because of their condition.</w:t>
      </w:r>
      <w:r w:rsidRPr="00E37276">
        <w:rPr>
          <w:rFonts w:ascii="Open Sans" w:hAnsi="Open Sans" w:cs="Open Sans"/>
          <w:color w:val="365F91" w:themeColor="accent1" w:themeShade="BF"/>
        </w:rPr>
        <w:br/>
      </w:r>
    </w:p>
    <w:p w14:paraId="3FF899CA" w14:textId="77777777"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judge the application, not the person.</w:t>
      </w:r>
      <w:r w:rsidRPr="00E37276">
        <w:rPr>
          <w:rFonts w:ascii="Open Sans" w:hAnsi="Open Sans" w:cs="Open Sans"/>
          <w:color w:val="365F91" w:themeColor="accent1" w:themeShade="BF"/>
        </w:rPr>
        <w:t xml:space="preserve"> The select panel won’t see your personal details. This makes sure each person’s response is judged on its merits and not on their background.</w:t>
      </w:r>
    </w:p>
    <w:p w14:paraId="3F30AD67" w14:textId="77777777"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offer a guaranteed interview scheme.</w:t>
      </w:r>
      <w:r w:rsidRPr="00E37276">
        <w:rPr>
          <w:rFonts w:ascii="Open Sans" w:hAnsi="Open Sans" w:cs="Open Sans"/>
          <w:color w:val="365F91" w:themeColor="accent1" w:themeShade="BF"/>
        </w:rPr>
        <w:t xml:space="preserve"> If you have a disability and your application meets the minimum criteria for the post, we’ll interview you for it. </w:t>
      </w:r>
    </w:p>
    <w:p w14:paraId="49792C26" w14:textId="77777777"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a Disability Confident employer.</w:t>
      </w:r>
      <w:r w:rsidRPr="00E37276">
        <w:rPr>
          <w:rFonts w:ascii="Open Sans" w:hAnsi="Open Sans" w:cs="Open Sans"/>
          <w:color w:val="365F91" w:themeColor="accent1" w:themeShade="BF"/>
        </w:rPr>
        <w:t xml:space="preserve"> We’re committed to changing attitudes towards disability, and making sure disabled people have the chan</w:t>
      </w:r>
      <w:r w:rsidR="003064BC" w:rsidRPr="00E37276">
        <w:rPr>
          <w:rFonts w:ascii="Open Sans" w:hAnsi="Open Sans" w:cs="Open Sans"/>
          <w:color w:val="365F91" w:themeColor="accent1" w:themeShade="BF"/>
        </w:rPr>
        <w:t>ce to fulfil their aspirations.</w:t>
      </w:r>
    </w:p>
    <w:p w14:paraId="489F7E94" w14:textId="77777777"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part of the Equality and Diversity Forum.</w:t>
      </w:r>
      <w:r w:rsidRPr="00E37276">
        <w:rPr>
          <w:rFonts w:ascii="Open Sans" w:hAnsi="Open Sans" w:cs="Open Sans"/>
          <w:color w:val="365F91" w:themeColor="accent1" w:themeShade="BF"/>
        </w:rPr>
        <w:t xml:space="preserve"> This means we’re committed to progress on age, disability, gender, race, religion and belief, sexual orientation and broader equality and human rights issues. </w:t>
      </w:r>
    </w:p>
    <w:p w14:paraId="29C7C643" w14:textId="77777777" w:rsidR="00365FB4" w:rsidRDefault="00365FB4" w:rsidP="00365FB4">
      <w:pPr>
        <w:pStyle w:val="Heading8"/>
        <w:rPr>
          <w:rFonts w:ascii="Open Sans" w:eastAsia="Open Sans" w:hAnsi="Open Sans" w:cs="Open Sans"/>
          <w:color w:val="365F91" w:themeColor="accent1" w:themeShade="BF"/>
          <w:sz w:val="28"/>
          <w:szCs w:val="28"/>
        </w:rPr>
      </w:pPr>
    </w:p>
    <w:p w14:paraId="700DD1A7" w14:textId="77777777" w:rsidR="00365FB4" w:rsidRDefault="00365FB4" w:rsidP="00365FB4"/>
    <w:p w14:paraId="5D30E149" w14:textId="77777777" w:rsidR="00365FB4" w:rsidRDefault="00365FB4" w:rsidP="00365FB4"/>
    <w:p w14:paraId="373FA3D5" w14:textId="77777777" w:rsidR="00365FB4" w:rsidRPr="00365FB4" w:rsidRDefault="00365FB4" w:rsidP="00365FB4">
      <w:pPr>
        <w:pStyle w:val="Heading8"/>
        <w:rPr>
          <w:rFonts w:ascii="Open Sans" w:hAnsi="Open Sans" w:cs="Open Sans"/>
          <w:color w:val="365F91" w:themeColor="accent1" w:themeShade="BF"/>
          <w:sz w:val="54"/>
          <w:szCs w:val="54"/>
        </w:rPr>
      </w:pPr>
      <w:r w:rsidRPr="00365FB4">
        <w:rPr>
          <w:rFonts w:ascii="Open Sans" w:hAnsi="Open Sans" w:cs="Open Sans"/>
          <w:color w:val="365F91" w:themeColor="accent1" w:themeShade="BF"/>
          <w:sz w:val="54"/>
          <w:szCs w:val="54"/>
        </w:rPr>
        <w:lastRenderedPageBreak/>
        <w:t>Guidance for applicants</w:t>
      </w:r>
    </w:p>
    <w:p w14:paraId="1F7CF4F4"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Application form alternative formats</w:t>
      </w:r>
    </w:p>
    <w:p w14:paraId="17CDEE90"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If you need this information or any of our job application forms in an alternative format, for example, large print, audiotape, Braille or Easy Read, ple</w:t>
      </w:r>
      <w:r w:rsidR="0048411F">
        <w:rPr>
          <w:rFonts w:ascii="Helvetica" w:eastAsia="Times New Roman" w:hAnsi="Helvetica" w:cs="Times New Roman"/>
          <w:color w:val="365F91" w:themeColor="accent1" w:themeShade="BF"/>
        </w:rPr>
        <w:t xml:space="preserve">ase contact us on 01903 252699 </w:t>
      </w:r>
      <w:r w:rsidRPr="00365FB4">
        <w:rPr>
          <w:rFonts w:ascii="Helvetica" w:eastAsia="Times New Roman" w:hAnsi="Helvetica" w:cs="Times New Roman"/>
          <w:color w:val="365F91" w:themeColor="accent1" w:themeShade="BF"/>
        </w:rPr>
        <w:t>or at </w:t>
      </w:r>
      <w:r w:rsidR="0048411F">
        <w:rPr>
          <w:rFonts w:ascii="Helvetica" w:eastAsia="Times New Roman" w:hAnsi="Helvetica" w:cs="Times New Roman"/>
          <w:color w:val="365F91" w:themeColor="accent1" w:themeShade="BF"/>
        </w:rPr>
        <w:t>Recruitment@westsussexcab.org.uk.</w:t>
      </w:r>
      <w:r w:rsidRPr="00365FB4">
        <w:rPr>
          <w:rFonts w:ascii="Helvetica" w:eastAsia="Times New Roman" w:hAnsi="Helvetica" w:cs="Times New Roman"/>
          <w:color w:val="365F91" w:themeColor="accent1" w:themeShade="BF"/>
        </w:rPr>
        <w:t xml:space="preserve"> We are happy to receive applications in alternative formats.</w:t>
      </w:r>
    </w:p>
    <w:p w14:paraId="5245CD73" w14:textId="77777777" w:rsidR="00365FB4" w:rsidRPr="00365FB4" w:rsidRDefault="00365FB4" w:rsidP="00365FB4">
      <w:pPr>
        <w:shd w:val="clear" w:color="auto" w:fill="F2F6F9"/>
        <w:spacing w:after="150" w:line="240" w:lineRule="auto"/>
        <w:outlineLvl w:val="2"/>
        <w:rPr>
          <w:rFonts w:ascii="Helvetica" w:eastAsia="Times New Roman" w:hAnsi="Helvetica" w:cs="Times New Roman"/>
          <w:b/>
          <w:bCs/>
          <w:color w:val="365F91" w:themeColor="accent1" w:themeShade="BF"/>
          <w:sz w:val="38"/>
          <w:szCs w:val="38"/>
        </w:rPr>
      </w:pPr>
      <w:r w:rsidRPr="00365FB4">
        <w:rPr>
          <w:rFonts w:ascii="Helvetica" w:eastAsia="Times New Roman" w:hAnsi="Helvetica" w:cs="Times New Roman"/>
          <w:b/>
          <w:bCs/>
          <w:color w:val="365F91" w:themeColor="accent1" w:themeShade="BF"/>
          <w:sz w:val="38"/>
          <w:szCs w:val="38"/>
        </w:rPr>
        <w:t>Important note</w:t>
      </w:r>
    </w:p>
    <w:p w14:paraId="5AE78506"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The electronic application form plays a key part in our recruitment and selection process. We use the information you provide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Incomplete applications are unlikely to pass shortlisting. Please read this document for guidance on how to complete the form.</w:t>
      </w:r>
    </w:p>
    <w:p w14:paraId="7EE7259F"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Disability</w:t>
      </w:r>
    </w:p>
    <w:p w14:paraId="049B3AED"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We have made a positive commitment to employing disabled people and guarantee to interview all disabled candidates who meet the </w:t>
      </w:r>
      <w:r w:rsidRPr="00365FB4">
        <w:rPr>
          <w:rFonts w:ascii="Helvetica" w:eastAsia="Times New Roman" w:hAnsi="Helvetica" w:cs="Times New Roman"/>
          <w:b/>
          <w:bCs/>
          <w:color w:val="365F91" w:themeColor="accent1" w:themeShade="BF"/>
        </w:rPr>
        <w:t>minimum essential criteria</w:t>
      </w:r>
      <w:r w:rsidRPr="00365FB4">
        <w:rPr>
          <w:rFonts w:ascii="Helvetica" w:eastAsia="Times New Roman" w:hAnsi="Helvetica" w:cs="Times New Roman"/>
          <w:color w:val="365F91" w:themeColor="accent1" w:themeShade="BF"/>
        </w:rPr>
        <w:t> for the role as set out in the role profile and person specification. If you wish to apply for consideration under the Guaranteed interview scheme, please complete the appropriate section on the application form.</w:t>
      </w:r>
    </w:p>
    <w:p w14:paraId="52305ACE"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You can also use this section to let us know if you require any adjustments to be made to the shortlisting process or to provide any information you wish us to take into account when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24188055"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Instructions on how to complete the Supporting information page: Information, experience, knowledge, skills and abilities section of the application form</w:t>
      </w:r>
    </w:p>
    <w:p w14:paraId="5AFFFB25"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lastRenderedPageBreak/>
        <w:t>This is a </w:t>
      </w:r>
      <w:r w:rsidRPr="00365FB4">
        <w:rPr>
          <w:rFonts w:ascii="Helvetica" w:eastAsia="Times New Roman" w:hAnsi="Helvetica" w:cs="Times New Roman"/>
          <w:b/>
          <w:bCs/>
          <w:color w:val="365F91" w:themeColor="accent1" w:themeShade="BF"/>
        </w:rPr>
        <w:t>key section </w:t>
      </w:r>
      <w:r w:rsidRPr="00365FB4">
        <w:rPr>
          <w:rFonts w:ascii="Helvetica" w:eastAsia="Times New Roman" w:hAnsi="Helvetica" w:cs="Times New Roman"/>
          <w:color w:val="365F91" w:themeColor="accent1" w:themeShade="BF"/>
        </w:rPr>
        <w:t>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w:t>
      </w:r>
    </w:p>
    <w:p w14:paraId="2952921C"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provide one example for each requirement in the person specification (found in the job pack). You should choose examples of past experience that clearly demonstrate what we are looking for, and be precise about what you did, how you did it and the outcome or result of your actions. Please try to limit your response to each criterion to a maximum of 200 words.</w:t>
      </w:r>
    </w:p>
    <w:p w14:paraId="5FBC0394"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 useful guide might be </w:t>
      </w:r>
      <w:r w:rsidRPr="00365FB4">
        <w:rPr>
          <w:rFonts w:ascii="Helvetica" w:eastAsia="Times New Roman" w:hAnsi="Helvetica" w:cs="Times New Roman"/>
          <w:b/>
          <w:bCs/>
          <w:color w:val="365F91" w:themeColor="accent1" w:themeShade="BF"/>
        </w:rPr>
        <w:t>S.T.A.R</w:t>
      </w:r>
      <w:r w:rsidRPr="00365FB4">
        <w:rPr>
          <w:rFonts w:ascii="Helvetica" w:eastAsia="Times New Roman" w:hAnsi="Helvetica" w:cs="Times New Roman"/>
          <w:color w:val="365F91" w:themeColor="accent1" w:themeShade="BF"/>
        </w:rPr>
        <w:t>:</w:t>
      </w:r>
    </w:p>
    <w:p w14:paraId="4AE22293" w14:textId="77777777"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Specific</w:t>
      </w:r>
      <w:r w:rsidRPr="00365FB4">
        <w:rPr>
          <w:rFonts w:ascii="Helvetica" w:eastAsia="Times New Roman" w:hAnsi="Helvetica" w:cs="Times New Roman"/>
          <w:color w:val="365F91" w:themeColor="accent1" w:themeShade="BF"/>
        </w:rPr>
        <w:t> – give a specific example</w:t>
      </w:r>
    </w:p>
    <w:p w14:paraId="60554B20" w14:textId="77777777"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Task</w:t>
      </w:r>
      <w:r w:rsidRPr="00365FB4">
        <w:rPr>
          <w:rFonts w:ascii="Helvetica" w:eastAsia="Times New Roman" w:hAnsi="Helvetica" w:cs="Times New Roman"/>
          <w:color w:val="365F91" w:themeColor="accent1" w:themeShade="BF"/>
        </w:rPr>
        <w:t> – briefly describe the task/objective/problem</w:t>
      </w:r>
    </w:p>
    <w:p w14:paraId="432FEFC7" w14:textId="77777777"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Action</w:t>
      </w:r>
      <w:r w:rsidRPr="00365FB4">
        <w:rPr>
          <w:rFonts w:ascii="Helvetica" w:eastAsia="Times New Roman" w:hAnsi="Helvetica" w:cs="Times New Roman"/>
          <w:color w:val="365F91" w:themeColor="accent1" w:themeShade="BF"/>
        </w:rPr>
        <w:t> – tell us what you did</w:t>
      </w:r>
    </w:p>
    <w:p w14:paraId="210E8760" w14:textId="77777777"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Results</w:t>
      </w:r>
      <w:r w:rsidRPr="00365FB4">
        <w:rPr>
          <w:rFonts w:ascii="Helvetica" w:eastAsia="Times New Roman" w:hAnsi="Helvetica" w:cs="Times New Roman"/>
          <w:color w:val="365F91" w:themeColor="accent1" w:themeShade="BF"/>
        </w:rPr>
        <w:t> – describe what results were achieved</w:t>
      </w:r>
    </w:p>
    <w:p w14:paraId="456C3ECC"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provide recent work examples wherever possible. However, do remember that relevant examples from other aspects of your life, for example: voluntary or unpaid work, school or college work, family or home responsibilities, can also be given.</w:t>
      </w:r>
    </w:p>
    <w:p w14:paraId="64B1F88A"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Entitlement to work in the UK</w:t>
      </w:r>
    </w:p>
    <w:p w14:paraId="1A98BD92"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70AD520B" w14:textId="77777777" w:rsidR="0048411F"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note that Citizens Advice</w:t>
      </w:r>
      <w:r w:rsidR="002022E7">
        <w:rPr>
          <w:rFonts w:ascii="Helvetica" w:eastAsia="Times New Roman" w:hAnsi="Helvetica" w:cs="Times New Roman"/>
          <w:color w:val="365F91" w:themeColor="accent1" w:themeShade="BF"/>
        </w:rPr>
        <w:t xml:space="preserve"> in West Sussex</w:t>
      </w:r>
      <w:r w:rsidRPr="00365FB4">
        <w:rPr>
          <w:rFonts w:ascii="Helvetica" w:eastAsia="Times New Roman" w:hAnsi="Helvetica" w:cs="Times New Roman"/>
          <w:color w:val="365F91" w:themeColor="accent1" w:themeShade="BF"/>
        </w:rPr>
        <w:t xml:space="preserve"> does not hold a sponsor licence and, therefore, cannot issue certificates of sponsorship under the points-based system.</w:t>
      </w:r>
    </w:p>
    <w:p w14:paraId="44315F31"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Diversity monitoring</w:t>
      </w:r>
    </w:p>
    <w:p w14:paraId="351DA38F"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Citizens Advice</w:t>
      </w:r>
      <w:r w:rsidR="002022E7">
        <w:rPr>
          <w:rFonts w:ascii="Helvetica" w:eastAsia="Times New Roman" w:hAnsi="Helvetica" w:cs="Times New Roman"/>
          <w:color w:val="365F91" w:themeColor="accent1" w:themeShade="BF"/>
        </w:rPr>
        <w:t xml:space="preserve"> in West Sussex</w:t>
      </w:r>
      <w:r w:rsidRPr="00365FB4">
        <w:rPr>
          <w:rFonts w:ascii="Helvetica" w:eastAsia="Times New Roman" w:hAnsi="Helvetica" w:cs="Times New Roman"/>
          <w:color w:val="365F91" w:themeColor="accent1" w:themeShade="BF"/>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w:t>
      </w:r>
      <w:r w:rsidR="002022E7">
        <w:rPr>
          <w:rFonts w:ascii="Helvetica" w:eastAsia="Times New Roman" w:hAnsi="Helvetica" w:cs="Times New Roman"/>
          <w:color w:val="365F91" w:themeColor="accent1" w:themeShade="BF"/>
        </w:rPr>
        <w:t>ly for posts at CAWS.</w:t>
      </w:r>
      <w:r w:rsidRPr="00365FB4">
        <w:rPr>
          <w:rFonts w:ascii="Helvetica" w:eastAsia="Times New Roman" w:hAnsi="Helvetica" w:cs="Times New Roman"/>
          <w:color w:val="365F91" w:themeColor="accent1" w:themeShade="BF"/>
        </w:rPr>
        <w:t xml:space="preserve"> This information is given in confidence for monitoring purposes only and is not seen by anyone responsible for making recruitment decisions. However, if you </w:t>
      </w:r>
      <w:r w:rsidRPr="00365FB4">
        <w:rPr>
          <w:rFonts w:ascii="Helvetica" w:eastAsia="Times New Roman" w:hAnsi="Helvetica" w:cs="Times New Roman"/>
          <w:color w:val="365F91" w:themeColor="accent1" w:themeShade="BF"/>
        </w:rPr>
        <w:lastRenderedPageBreak/>
        <w:t xml:space="preserve">would prefer not to answer any of the questions we ask, please pick ‘prefer not to specify’ </w:t>
      </w:r>
    </w:p>
    <w:p w14:paraId="4D1866BC"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GDPR: How we will use your information</w:t>
      </w:r>
    </w:p>
    <w:p w14:paraId="3C2A2692" w14:textId="77777777" w:rsidR="00365FB4" w:rsidRPr="00365FB4" w:rsidRDefault="0048411F"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The information you</w:t>
      </w:r>
      <w:r w:rsidR="00365FB4" w:rsidRPr="00365FB4">
        <w:rPr>
          <w:rFonts w:ascii="Helvetica" w:eastAsia="Times New Roman" w:hAnsi="Helvetica" w:cs="Times New Roman"/>
          <w:color w:val="365F91" w:themeColor="accent1" w:themeShade="BF"/>
        </w:rPr>
        <w:t xml:space="preserve"> provide on this form will be used to help us decide whether to recruit you as a member of staff - this is our ‘legitimate interest’ under data protection law. It will only be seen by staff involved in the recruitment process, and will be stored securely. </w:t>
      </w:r>
      <w:r w:rsidR="00365FB4" w:rsidRPr="00365FB4">
        <w:rPr>
          <w:rFonts w:ascii="Helvetica" w:eastAsia="Times New Roman" w:hAnsi="Helvetica" w:cs="Times New Roman"/>
          <w:color w:val="365F91" w:themeColor="accent1" w:themeShade="BF"/>
        </w:rPr>
        <w:br/>
      </w:r>
      <w:r w:rsidR="00365FB4" w:rsidRPr="00365FB4">
        <w:rPr>
          <w:rFonts w:ascii="Helvetica" w:eastAsia="Times New Roman" w:hAnsi="Helvetica" w:cs="Times New Roman"/>
          <w:color w:val="365F91" w:themeColor="accent1" w:themeShade="BF"/>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00365FB4" w:rsidRPr="00365FB4">
        <w:rPr>
          <w:rFonts w:ascii="Helvetica" w:eastAsia="Times New Roman" w:hAnsi="Helvetica" w:cs="Times New Roman"/>
          <w:color w:val="365F91" w:themeColor="accent1" w:themeShade="BF"/>
        </w:rPr>
        <w:br/>
      </w:r>
      <w:r w:rsidR="00365FB4" w:rsidRPr="00365FB4">
        <w:rPr>
          <w:rFonts w:ascii="Helvetica" w:eastAsia="Times New Roman" w:hAnsi="Helvetica" w:cs="Times New Roman"/>
          <w:color w:val="365F91" w:themeColor="accent1" w:themeShade="BF"/>
        </w:rPr>
        <w:br/>
        <w:t>All use of applicant’s information will be relevant to their involvement, and may include:</w:t>
      </w:r>
    </w:p>
    <w:p w14:paraId="38167493" w14:textId="77777777"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Contacting applicants when necessary</w:t>
      </w:r>
    </w:p>
    <w:p w14:paraId="5082F475" w14:textId="77777777"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Making reasonable adjustments to improve accessibility</w:t>
      </w:r>
    </w:p>
    <w:p w14:paraId="4AE90A2A" w14:textId="77777777"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Monitoring statistical details of our applicants</w:t>
      </w:r>
    </w:p>
    <w:p w14:paraId="6937C90B" w14:textId="77777777"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Providing ongoing support to applicants</w:t>
      </w:r>
    </w:p>
    <w:p w14:paraId="1C289865" w14:textId="77777777"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Addressing problems or complaints</w:t>
      </w:r>
    </w:p>
    <w:p w14:paraId="5C6B15A9"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You have legal rights over your data, including access to it, and the right to ask that it is corrected, restricted or deleted. There is more information on these rights on the Information Commissioner’s Office website: </w:t>
      </w:r>
      <w:hyperlink r:id="rId17" w:tgtFrame="_blank" w:history="1">
        <w:r w:rsidRPr="00365FB4">
          <w:rPr>
            <w:rFonts w:ascii="Helvetica" w:eastAsia="Times New Roman" w:hAnsi="Helvetica" w:cs="Times New Roman"/>
            <w:color w:val="365F91" w:themeColor="accent1" w:themeShade="BF"/>
          </w:rPr>
          <w:t>www.ico.org.uk</w:t>
        </w:r>
      </w:hyperlink>
    </w:p>
    <w:p w14:paraId="132ACC5D" w14:textId="77777777" w:rsid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If you have any questions about the use of your data, please contact the Recruitment Team by emailing: </w:t>
      </w:r>
      <w:hyperlink r:id="rId18" w:history="1">
        <w:r w:rsidR="000416AF" w:rsidRPr="00452875">
          <w:rPr>
            <w:rStyle w:val="Hyperlink"/>
            <w:rFonts w:ascii="Helvetica" w:eastAsia="Times New Roman" w:hAnsi="Helvetica" w:cs="Times New Roman"/>
            <w:color w:val="0000BF" w:themeColor="hyperlink" w:themeShade="BF"/>
          </w:rPr>
          <w:t>Recruitment@Westsussecab.org.uk</w:t>
        </w:r>
      </w:hyperlink>
    </w:p>
    <w:p w14:paraId="6BEEC8B3"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Shortlisting outcomes</w:t>
      </w:r>
    </w:p>
    <w:p w14:paraId="42966EB7"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Shortlisted applicants will be invited for an interview. Some positions may require additional assessments (practical task/test or assessment centre). If this is the case, you will have received details either with the application pack or further details will be provided if you are shortlisted.</w:t>
      </w:r>
    </w:p>
    <w:p w14:paraId="20224DB5"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References</w:t>
      </w:r>
    </w:p>
    <w:p w14:paraId="5F0BC975"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 xml:space="preserve">All job offers are subject to the receipt of two satisfactory references: one of these should be your present or most recent employer, the other could be someone who </w:t>
      </w:r>
      <w:r w:rsidRPr="00365FB4">
        <w:rPr>
          <w:rFonts w:ascii="Helvetica" w:eastAsia="Times New Roman" w:hAnsi="Helvetica" w:cs="Times New Roman"/>
          <w:color w:val="365F91" w:themeColor="accent1" w:themeShade="BF"/>
        </w:rPr>
        <w:lastRenderedPageBreak/>
        <w:t>knows you in a work related, voluntary or academic capacity. Both referees should be able to comment on your suitability for the post applied for.</w:t>
      </w:r>
    </w:p>
    <w:p w14:paraId="623C69E4"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Health declaration</w:t>
      </w:r>
    </w:p>
    <w:p w14:paraId="42B7283E"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All job offers will be subject to medical assessment. If you are successful at interview, we will ask you to complete a confidential medical questionnaire which will be screened by our independent occupational health provider.</w:t>
      </w:r>
    </w:p>
    <w:p w14:paraId="078FB941"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The health questionnaire is not viewed by Citizens Advice staff and is sent directly by applicants who have been offered employment to our occupational health provider. The advice they give us will not identify specific health problems.</w:t>
      </w:r>
    </w:p>
    <w:p w14:paraId="2FC2A737" w14:textId="77777777"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Complaints procedure</w:t>
      </w:r>
    </w:p>
    <w:p w14:paraId="5995B016" w14:textId="77777777"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Any applicant who considers that they have been unfairly treated or discriminated against shou</w:t>
      </w:r>
      <w:r w:rsidR="000416AF">
        <w:rPr>
          <w:rFonts w:ascii="Helvetica" w:eastAsia="Times New Roman" w:hAnsi="Helvetica" w:cs="Times New Roman"/>
          <w:color w:val="365F91" w:themeColor="accent1" w:themeShade="BF"/>
        </w:rPr>
        <w:t>ld be advised to contact the HR Officer</w:t>
      </w:r>
      <w:r w:rsidRPr="00365FB4">
        <w:rPr>
          <w:rFonts w:ascii="Helvetica" w:eastAsia="Times New Roman" w:hAnsi="Helvetica" w:cs="Times New Roman"/>
          <w:color w:val="365F91" w:themeColor="accent1" w:themeShade="BF"/>
        </w:rPr>
        <w:t xml:space="preserve">, in writing, or by email, as soon as possible. Complaints received within one month will be taken seriously and investigated promptly and sensitively by </w:t>
      </w:r>
      <w:r w:rsidR="000416AF">
        <w:rPr>
          <w:rFonts w:ascii="Helvetica" w:eastAsia="Times New Roman" w:hAnsi="Helvetica" w:cs="Times New Roman"/>
          <w:color w:val="365F91" w:themeColor="accent1" w:themeShade="BF"/>
        </w:rPr>
        <w:t xml:space="preserve">the HR Officer </w:t>
      </w:r>
      <w:r w:rsidRPr="00365FB4">
        <w:rPr>
          <w:rFonts w:ascii="Helvetica" w:eastAsia="Times New Roman" w:hAnsi="Helvetica" w:cs="Times New Roman"/>
          <w:color w:val="365F91" w:themeColor="accent1" w:themeShade="BF"/>
        </w:rPr>
        <w:t>who will advise of the outcome. This does not affect your legal rights.</w:t>
      </w:r>
    </w:p>
    <w:p w14:paraId="5E91244A" w14:textId="77777777" w:rsid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Email</w:t>
      </w:r>
      <w:r w:rsidRPr="00365FB4">
        <w:rPr>
          <w:rFonts w:ascii="Helvetica" w:eastAsia="Times New Roman" w:hAnsi="Helvetica" w:cs="Times New Roman"/>
          <w:color w:val="365F91" w:themeColor="accent1" w:themeShade="BF"/>
        </w:rPr>
        <w:t>: </w:t>
      </w:r>
      <w:hyperlink r:id="rId19" w:history="1">
        <w:r w:rsidR="000416AF" w:rsidRPr="00452875">
          <w:rPr>
            <w:rStyle w:val="Hyperlink"/>
            <w:rFonts w:ascii="Helvetica" w:eastAsia="Times New Roman" w:hAnsi="Helvetica" w:cs="Times New Roman"/>
            <w:color w:val="0000BF" w:themeColor="hyperlink" w:themeShade="BF"/>
          </w:rPr>
          <w:t>Recruitment@westsussexcab.org.uk</w:t>
        </w:r>
      </w:hyperlink>
    </w:p>
    <w:p w14:paraId="012A2518" w14:textId="77777777" w:rsidR="000416AF" w:rsidRPr="00365FB4" w:rsidRDefault="000416AF"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p>
    <w:p w14:paraId="48DDC703" w14:textId="77777777" w:rsidR="000416AF" w:rsidRDefault="00365FB4" w:rsidP="000416AF">
      <w:pPr>
        <w:shd w:val="clear" w:color="auto" w:fill="F2F6F9"/>
        <w:spacing w:before="0" w:after="0"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Address:</w:t>
      </w:r>
      <w:r w:rsidRPr="00365FB4">
        <w:rPr>
          <w:rFonts w:ascii="Helvetica" w:eastAsia="Times New Roman" w:hAnsi="Helvetica" w:cs="Times New Roman"/>
          <w:color w:val="365F91" w:themeColor="accent1" w:themeShade="BF"/>
        </w:rPr>
        <w:br/>
      </w:r>
      <w:r w:rsidR="000416AF">
        <w:rPr>
          <w:rFonts w:ascii="Helvetica" w:eastAsia="Times New Roman" w:hAnsi="Helvetica" w:cs="Times New Roman"/>
          <w:color w:val="365F91" w:themeColor="accent1" w:themeShade="BF"/>
        </w:rPr>
        <w:t>HR Officer</w:t>
      </w:r>
    </w:p>
    <w:p w14:paraId="7F2887E4" w14:textId="77777777"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Worthing Town Hall</w:t>
      </w:r>
    </w:p>
    <w:p w14:paraId="50F23E46" w14:textId="77777777"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Chapel Road</w:t>
      </w:r>
    </w:p>
    <w:p w14:paraId="784BD46D" w14:textId="77777777"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Worthing</w:t>
      </w:r>
    </w:p>
    <w:p w14:paraId="10214100" w14:textId="77777777" w:rsidR="000416AF" w:rsidRPr="00365FB4"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BN11 1HA</w:t>
      </w:r>
    </w:p>
    <w:p w14:paraId="66C769F3" w14:textId="77777777" w:rsidR="00365FB4" w:rsidRPr="00365FB4" w:rsidRDefault="00365FB4" w:rsidP="00365FB4">
      <w:pPr>
        <w:pStyle w:val="Heading8"/>
      </w:pPr>
    </w:p>
    <w:sectPr w:rsidR="00365FB4" w:rsidRPr="00365FB4">
      <w:footerReference w:type="default" r:id="rId2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39A32" w14:textId="77777777" w:rsidR="009C66FB" w:rsidRDefault="009C66FB">
      <w:pPr>
        <w:spacing w:before="0" w:after="0" w:line="240" w:lineRule="auto"/>
      </w:pPr>
      <w:r>
        <w:separator/>
      </w:r>
    </w:p>
  </w:endnote>
  <w:endnote w:type="continuationSeparator" w:id="0">
    <w:p w14:paraId="5CF58A42" w14:textId="77777777" w:rsidR="009C66FB" w:rsidRDefault="009C66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AE5C" w14:textId="77777777" w:rsidR="00502C0C" w:rsidRDefault="0034745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607D56">
      <w:rPr>
        <w:rFonts w:ascii="Open Sans" w:eastAsia="Open Sans" w:hAnsi="Open Sans" w:cs="Open Sans"/>
        <w:noProof/>
      </w:rPr>
      <w:t>19</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1F7D" w14:textId="77777777" w:rsidR="009C66FB" w:rsidRDefault="009C66FB">
      <w:pPr>
        <w:spacing w:before="0" w:after="0" w:line="240" w:lineRule="auto"/>
      </w:pPr>
      <w:r>
        <w:separator/>
      </w:r>
    </w:p>
  </w:footnote>
  <w:footnote w:type="continuationSeparator" w:id="0">
    <w:p w14:paraId="5B20F4B1" w14:textId="77777777" w:rsidR="009C66FB" w:rsidRDefault="009C66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BBF"/>
    <w:multiLevelType w:val="hybridMultilevel"/>
    <w:tmpl w:val="896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2E3C"/>
    <w:multiLevelType w:val="multilevel"/>
    <w:tmpl w:val="F11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81BE6"/>
    <w:multiLevelType w:val="multilevel"/>
    <w:tmpl w:val="96BAFD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6414D"/>
    <w:multiLevelType w:val="hybridMultilevel"/>
    <w:tmpl w:val="B634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D4515"/>
    <w:multiLevelType w:val="multilevel"/>
    <w:tmpl w:val="E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31AA2"/>
    <w:multiLevelType w:val="multilevel"/>
    <w:tmpl w:val="F8A0DAB4"/>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6" w15:restartNumberingAfterBreak="0">
    <w:nsid w:val="224C02F1"/>
    <w:multiLevelType w:val="multilevel"/>
    <w:tmpl w:val="EB944CA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7" w15:restartNumberingAfterBreak="0">
    <w:nsid w:val="2ABC2F80"/>
    <w:multiLevelType w:val="hybridMultilevel"/>
    <w:tmpl w:val="6652ECD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D71771A"/>
    <w:multiLevelType w:val="multilevel"/>
    <w:tmpl w:val="D2F6D620"/>
    <w:lvl w:ilvl="0">
      <w:start w:val="1"/>
      <w:numFmt w:val="decimal"/>
      <w:lvlText w:val="%1."/>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9" w15:restartNumberingAfterBreak="0">
    <w:nsid w:val="2DAE3659"/>
    <w:multiLevelType w:val="multilevel"/>
    <w:tmpl w:val="46D8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E83DFC"/>
    <w:multiLevelType w:val="multilevel"/>
    <w:tmpl w:val="7082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3D75E0"/>
    <w:multiLevelType w:val="hybridMultilevel"/>
    <w:tmpl w:val="ACE2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0302F"/>
    <w:multiLevelType w:val="multilevel"/>
    <w:tmpl w:val="93A8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B62C48"/>
    <w:multiLevelType w:val="multilevel"/>
    <w:tmpl w:val="E0DA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306F5D"/>
    <w:multiLevelType w:val="multilevel"/>
    <w:tmpl w:val="29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6421C"/>
    <w:multiLevelType w:val="hybridMultilevel"/>
    <w:tmpl w:val="FEF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C2F2E"/>
    <w:multiLevelType w:val="hybridMultilevel"/>
    <w:tmpl w:val="8E7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4305C"/>
    <w:multiLevelType w:val="multilevel"/>
    <w:tmpl w:val="DF6C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416C84"/>
    <w:multiLevelType w:val="hybridMultilevel"/>
    <w:tmpl w:val="ACE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16E15"/>
    <w:multiLevelType w:val="multilevel"/>
    <w:tmpl w:val="EF7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8303B3"/>
    <w:multiLevelType w:val="hybridMultilevel"/>
    <w:tmpl w:val="2B8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83B1D"/>
    <w:multiLevelType w:val="multilevel"/>
    <w:tmpl w:val="06D6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C872D2"/>
    <w:multiLevelType w:val="multilevel"/>
    <w:tmpl w:val="611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0B0541"/>
    <w:multiLevelType w:val="hybridMultilevel"/>
    <w:tmpl w:val="3D0A2352"/>
    <w:lvl w:ilvl="0" w:tplc="4AD06E20">
      <w:start w:val="1"/>
      <w:numFmt w:val="decimal"/>
      <w:lvlText w:val="%1."/>
      <w:lvlJc w:val="left"/>
      <w:pPr>
        <w:ind w:left="720" w:hanging="360"/>
      </w:pPr>
      <w:rPr>
        <w:rFonts w:eastAsia="Open Sans SemiBold" w:hint="default"/>
        <w:color w:val="004B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85C64"/>
    <w:multiLevelType w:val="multilevel"/>
    <w:tmpl w:val="3F1E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ED6984"/>
    <w:multiLevelType w:val="multilevel"/>
    <w:tmpl w:val="52C238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6" w15:restartNumberingAfterBreak="0">
    <w:nsid w:val="7F71769A"/>
    <w:multiLevelType w:val="multilevel"/>
    <w:tmpl w:val="A882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1"/>
  </w:num>
  <w:num w:numId="3">
    <w:abstractNumId w:val="9"/>
  </w:num>
  <w:num w:numId="4">
    <w:abstractNumId w:val="8"/>
  </w:num>
  <w:num w:numId="5">
    <w:abstractNumId w:val="6"/>
  </w:num>
  <w:num w:numId="6">
    <w:abstractNumId w:val="1"/>
  </w:num>
  <w:num w:numId="7">
    <w:abstractNumId w:val="13"/>
  </w:num>
  <w:num w:numId="8">
    <w:abstractNumId w:val="10"/>
  </w:num>
  <w:num w:numId="9">
    <w:abstractNumId w:val="24"/>
  </w:num>
  <w:num w:numId="10">
    <w:abstractNumId w:val="19"/>
  </w:num>
  <w:num w:numId="11">
    <w:abstractNumId w:val="25"/>
  </w:num>
  <w:num w:numId="12">
    <w:abstractNumId w:val="17"/>
  </w:num>
  <w:num w:numId="13">
    <w:abstractNumId w:val="26"/>
  </w:num>
  <w:num w:numId="14">
    <w:abstractNumId w:val="12"/>
  </w:num>
  <w:num w:numId="15">
    <w:abstractNumId w:val="22"/>
  </w:num>
  <w:num w:numId="16">
    <w:abstractNumId w:val="16"/>
  </w:num>
  <w:num w:numId="17">
    <w:abstractNumId w:val="20"/>
  </w:num>
  <w:num w:numId="18">
    <w:abstractNumId w:val="0"/>
  </w:num>
  <w:num w:numId="19">
    <w:abstractNumId w:val="18"/>
  </w:num>
  <w:num w:numId="20">
    <w:abstractNumId w:val="23"/>
  </w:num>
  <w:num w:numId="21">
    <w:abstractNumId w:val="14"/>
  </w:num>
  <w:num w:numId="22">
    <w:abstractNumId w:val="4"/>
  </w:num>
  <w:num w:numId="23">
    <w:abstractNumId w:val="2"/>
  </w:num>
  <w:num w:numId="24">
    <w:abstractNumId w:val="7"/>
  </w:num>
  <w:num w:numId="25">
    <w:abstractNumId w:val="1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0C"/>
    <w:rsid w:val="000271BC"/>
    <w:rsid w:val="000416AF"/>
    <w:rsid w:val="000D389D"/>
    <w:rsid w:val="002022E7"/>
    <w:rsid w:val="003064BC"/>
    <w:rsid w:val="0034715A"/>
    <w:rsid w:val="0034745C"/>
    <w:rsid w:val="00365FB4"/>
    <w:rsid w:val="00482FA7"/>
    <w:rsid w:val="0048411F"/>
    <w:rsid w:val="00502C0C"/>
    <w:rsid w:val="0051589C"/>
    <w:rsid w:val="00595B7B"/>
    <w:rsid w:val="00607D56"/>
    <w:rsid w:val="006E28E6"/>
    <w:rsid w:val="00722779"/>
    <w:rsid w:val="008227A6"/>
    <w:rsid w:val="00865594"/>
    <w:rsid w:val="00872046"/>
    <w:rsid w:val="008C6FE5"/>
    <w:rsid w:val="00914AE5"/>
    <w:rsid w:val="009877F0"/>
    <w:rsid w:val="009C66FB"/>
    <w:rsid w:val="00A8411F"/>
    <w:rsid w:val="00AA3E75"/>
    <w:rsid w:val="00C966A3"/>
    <w:rsid w:val="00E37276"/>
    <w:rsid w:val="00EA68E8"/>
    <w:rsid w:val="00F57870"/>
    <w:rsid w:val="00F8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F71C"/>
  <w15:docId w15:val="{4CB992AB-9DEC-44E0-889D-5B9443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Open Sans Light" w:hAnsi="Open Sans Light" w:cs="Open Sans Light"/>
        <w:color w:val="004B88"/>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paragraph" w:styleId="Heading7">
    <w:name w:val="heading 7"/>
    <w:basedOn w:val="Normal"/>
    <w:next w:val="Normal"/>
    <w:link w:val="Heading7Char"/>
    <w:uiPriority w:val="9"/>
    <w:unhideWhenUsed/>
    <w:qFormat/>
    <w:rsid w:val="00365F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F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966A3"/>
    <w:rPr>
      <w:b/>
      <w:bCs/>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3064BC"/>
    <w:rPr>
      <w:color w:val="0000FF" w:themeColor="hyperlink"/>
      <w:u w:val="single"/>
    </w:rPr>
  </w:style>
  <w:style w:type="paragraph" w:styleId="Header">
    <w:name w:val="header"/>
    <w:basedOn w:val="Normal"/>
    <w:link w:val="HeaderChar"/>
    <w:uiPriority w:val="99"/>
    <w:unhideWhenUsed/>
    <w:rsid w:val="006E28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28E6"/>
  </w:style>
  <w:style w:type="paragraph" w:styleId="Footer">
    <w:name w:val="footer"/>
    <w:basedOn w:val="Normal"/>
    <w:link w:val="FooterChar"/>
    <w:uiPriority w:val="99"/>
    <w:unhideWhenUsed/>
    <w:rsid w:val="006E28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28E6"/>
  </w:style>
  <w:style w:type="character" w:customStyle="1" w:styleId="Heading7Char">
    <w:name w:val="Heading 7 Char"/>
    <w:basedOn w:val="DefaultParagraphFont"/>
    <w:link w:val="Heading7"/>
    <w:uiPriority w:val="9"/>
    <w:rsid w:val="00365F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FB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8655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49463">
      <w:bodyDiv w:val="1"/>
      <w:marLeft w:val="0"/>
      <w:marRight w:val="0"/>
      <w:marTop w:val="0"/>
      <w:marBottom w:val="0"/>
      <w:divBdr>
        <w:top w:val="none" w:sz="0" w:space="0" w:color="auto"/>
        <w:left w:val="none" w:sz="0" w:space="0" w:color="auto"/>
        <w:bottom w:val="none" w:sz="0" w:space="0" w:color="auto"/>
        <w:right w:val="none" w:sz="0" w:space="0" w:color="auto"/>
      </w:divBdr>
    </w:div>
    <w:div w:id="149791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Recruitment@Westsussecab.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oGmXhytXPQU"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dvicewestsussex.org.uk/about-us/jobs/" TargetMode="External"/><Relationship Id="rId10" Type="http://schemas.openxmlformats.org/officeDocument/2006/relationships/image" Target="media/image4.png"/><Relationship Id="rId19" Type="http://schemas.openxmlformats.org/officeDocument/2006/relationships/hyperlink" Target="mailto:Recruitment@westsussexcab.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Fojan</dc:creator>
  <cp:lastModifiedBy>Emma Morris</cp:lastModifiedBy>
  <cp:revision>4</cp:revision>
  <dcterms:created xsi:type="dcterms:W3CDTF">2020-06-12T11:03:00Z</dcterms:created>
  <dcterms:modified xsi:type="dcterms:W3CDTF">2020-06-12T11:53:00Z</dcterms:modified>
</cp:coreProperties>
</file>