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C0C" w:rsidRPr="00914AE5" w:rsidRDefault="008C6FE5">
      <w:pPr>
        <w:rPr>
          <w:rFonts w:ascii="Open Sans" w:hAnsi="Open Sans" w:cs="Open Sans"/>
        </w:rPr>
      </w:pPr>
      <w:r w:rsidRPr="00914AE5">
        <w:rPr>
          <w:rFonts w:ascii="Open Sans" w:hAnsi="Open Sans" w:cs="Open Sans"/>
          <w:noProof/>
        </w:rPr>
        <w:drawing>
          <wp:anchor distT="0" distB="0" distL="114300" distR="114300" simplePos="0" relativeHeight="251659264" behindDoc="0" locked="0" layoutInCell="1" allowOverlap="1" wp14:anchorId="1B39630F" wp14:editId="0399FDB6">
            <wp:simplePos x="0" y="0"/>
            <wp:positionH relativeFrom="margin">
              <wp:align>left</wp:align>
            </wp:positionH>
            <wp:positionV relativeFrom="paragraph">
              <wp:posOffset>-657225</wp:posOffset>
            </wp:positionV>
            <wp:extent cx="2977363" cy="1323975"/>
            <wp:effectExtent l="0" t="0" r="0" b="0"/>
            <wp:wrapNone/>
            <wp:docPr id="13" name="Picture 13" descr="Citizens Advice in West Sussex FINAL blue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izens Advice in West Sussex FINAL blue on white"/>
                    <pic:cNvPicPr>
                      <a:picLocks noChangeAspect="1" noChangeArrowheads="1"/>
                    </pic:cNvPicPr>
                  </pic:nvPicPr>
                  <pic:blipFill>
                    <a:blip r:embed="rId7" cstate="print">
                      <a:extLst>
                        <a:ext uri="{28A0092B-C50C-407E-A947-70E740481C1C}">
                          <a14:useLocalDpi xmlns:a14="http://schemas.microsoft.com/office/drawing/2010/main" val="0"/>
                        </a:ext>
                      </a:extLst>
                    </a:blip>
                    <a:srcRect r="18361"/>
                    <a:stretch>
                      <a:fillRect/>
                    </a:stretch>
                  </pic:blipFill>
                  <pic:spPr bwMode="auto">
                    <a:xfrm>
                      <a:off x="0" y="0"/>
                      <a:ext cx="2989072" cy="1329182"/>
                    </a:xfrm>
                    <a:prstGeom prst="rect">
                      <a:avLst/>
                    </a:prstGeom>
                    <a:noFill/>
                  </pic:spPr>
                </pic:pic>
              </a:graphicData>
            </a:graphic>
            <wp14:sizeRelH relativeFrom="page">
              <wp14:pctWidth>0</wp14:pctWidth>
            </wp14:sizeRelH>
            <wp14:sizeRelV relativeFrom="page">
              <wp14:pctHeight>0</wp14:pctHeight>
            </wp14:sizeRelV>
          </wp:anchor>
        </w:drawing>
      </w:r>
    </w:p>
    <w:p w:rsidR="00502C0C" w:rsidRPr="00914AE5" w:rsidRDefault="00502C0C">
      <w:pPr>
        <w:rPr>
          <w:rFonts w:ascii="Open Sans" w:hAnsi="Open Sans" w:cs="Open Sans"/>
        </w:rPr>
      </w:pPr>
    </w:p>
    <w:p w:rsidR="00502C0C" w:rsidRPr="00E37276" w:rsidRDefault="0034745C">
      <w:pPr>
        <w:widowControl w:val="0"/>
        <w:spacing w:line="240" w:lineRule="auto"/>
        <w:rPr>
          <w:rFonts w:ascii="Open Sans" w:eastAsia="Open Sans" w:hAnsi="Open Sans" w:cs="Open Sans"/>
          <w:color w:val="365F91" w:themeColor="accent1" w:themeShade="BF"/>
          <w:sz w:val="54"/>
          <w:szCs w:val="54"/>
        </w:rPr>
      </w:pPr>
      <w:r w:rsidRPr="00E37276">
        <w:rPr>
          <w:rFonts w:ascii="Open Sans" w:eastAsia="Open Sans" w:hAnsi="Open Sans" w:cs="Open Sans"/>
          <w:color w:val="365F91" w:themeColor="accent1" w:themeShade="BF"/>
          <w:sz w:val="54"/>
          <w:szCs w:val="54"/>
        </w:rPr>
        <w:t>Job pack</w:t>
      </w:r>
    </w:p>
    <w:p w:rsidR="00502C0C" w:rsidRPr="00E37276" w:rsidRDefault="0034745C" w:rsidP="009A2C18">
      <w:pPr>
        <w:widowControl w:val="0"/>
        <w:jc w:val="both"/>
        <w:rPr>
          <w:rFonts w:ascii="Open Sans" w:hAnsi="Open Sans" w:cs="Open Sans"/>
          <w:color w:val="365F91" w:themeColor="accent1" w:themeShade="BF"/>
        </w:rPr>
      </w:pPr>
      <w:r w:rsidRPr="00E37276">
        <w:rPr>
          <w:rFonts w:ascii="Open Sans" w:hAnsi="Open Sans" w:cs="Open Sans"/>
          <w:color w:val="365F91" w:themeColor="accent1" w:themeShade="BF"/>
        </w:rPr>
        <w:t>Thanks for your interest in working at Citizens Advice</w:t>
      </w:r>
      <w:r w:rsidR="006E28E6" w:rsidRPr="00E37276">
        <w:rPr>
          <w:rFonts w:ascii="Open Sans" w:hAnsi="Open Sans" w:cs="Open Sans"/>
          <w:color w:val="365F91" w:themeColor="accent1" w:themeShade="BF"/>
        </w:rPr>
        <w:t xml:space="preserve"> in West Sussex (North, South, East) (CAWS)</w:t>
      </w:r>
      <w:r w:rsidRPr="00E37276">
        <w:rPr>
          <w:rFonts w:ascii="Open Sans" w:hAnsi="Open Sans" w:cs="Open Sans"/>
          <w:color w:val="365F91" w:themeColor="accent1" w:themeShade="BF"/>
        </w:rPr>
        <w:t xml:space="preserve">. </w:t>
      </w:r>
      <w:r w:rsidR="006E28E6" w:rsidRPr="00E37276">
        <w:rPr>
          <w:rFonts w:ascii="Open Sans" w:hAnsi="Open Sans" w:cs="Open Sans"/>
          <w:color w:val="365F91" w:themeColor="accent1" w:themeShade="BF"/>
        </w:rPr>
        <w:t>This job pack should tell</w:t>
      </w:r>
      <w:r w:rsidRPr="00E37276">
        <w:rPr>
          <w:rFonts w:ascii="Open Sans" w:hAnsi="Open Sans" w:cs="Open Sans"/>
          <w:color w:val="365F91" w:themeColor="accent1" w:themeShade="BF"/>
        </w:rPr>
        <w:t xml:space="preserve"> you everything you need to know to apply for this role and what it means to work at </w:t>
      </w:r>
      <w:r w:rsidR="006E28E6" w:rsidRPr="00E37276">
        <w:rPr>
          <w:rFonts w:ascii="Open Sans" w:hAnsi="Open Sans" w:cs="Open Sans"/>
          <w:color w:val="365F91" w:themeColor="accent1" w:themeShade="BF"/>
        </w:rPr>
        <w:t>CAWS</w:t>
      </w:r>
      <w:r w:rsidRPr="00E37276">
        <w:rPr>
          <w:rFonts w:ascii="Open Sans" w:hAnsi="Open Sans" w:cs="Open Sans"/>
          <w:color w:val="365F91" w:themeColor="accent1" w:themeShade="BF"/>
        </w:rPr>
        <w:t xml:space="preserve">.  </w:t>
      </w:r>
    </w:p>
    <w:p w:rsidR="00502C0C" w:rsidRPr="00E37276" w:rsidRDefault="0034745C">
      <w:pPr>
        <w:widowControl w:val="0"/>
        <w:spacing w:after="280" w:line="345" w:lineRule="auto"/>
        <w:rPr>
          <w:rFonts w:ascii="Open Sans" w:hAnsi="Open Sans" w:cs="Open Sans"/>
          <w:color w:val="365F91" w:themeColor="accent1" w:themeShade="BF"/>
        </w:rPr>
      </w:pPr>
      <w:r w:rsidRPr="00E37276">
        <w:rPr>
          <w:rFonts w:ascii="Open Sans" w:hAnsi="Open Sans" w:cs="Open Sans"/>
          <w:color w:val="365F91" w:themeColor="accent1" w:themeShade="BF"/>
        </w:rPr>
        <w:t>In this pack you’ll find:</w:t>
      </w:r>
    </w:p>
    <w:p w:rsidR="00502C0C" w:rsidRPr="00E37276" w:rsidRDefault="0034745C">
      <w:pPr>
        <w:widowControl w:val="0"/>
        <w:numPr>
          <w:ilvl w:val="0"/>
          <w:numId w:val="11"/>
        </w:numPr>
        <w:spacing w:after="0" w:line="345" w:lineRule="auto"/>
        <w:rPr>
          <w:rFonts w:ascii="Open Sans" w:hAnsi="Open Sans" w:cs="Open Sans"/>
          <w:color w:val="365F91" w:themeColor="accent1" w:themeShade="BF"/>
        </w:rPr>
      </w:pPr>
      <w:r w:rsidRPr="00E37276">
        <w:rPr>
          <w:rFonts w:ascii="Open Sans" w:hAnsi="Open Sans" w:cs="Open Sans"/>
          <w:color w:val="365F91" w:themeColor="accent1" w:themeShade="BF"/>
        </w:rPr>
        <w:t>Our values</w:t>
      </w:r>
    </w:p>
    <w:p w:rsidR="00502C0C" w:rsidRPr="00E37276" w:rsidRDefault="0034745C">
      <w:pPr>
        <w:widowControl w:val="0"/>
        <w:numPr>
          <w:ilvl w:val="0"/>
          <w:numId w:val="11"/>
        </w:numPr>
        <w:spacing w:before="0" w:after="0" w:line="345" w:lineRule="auto"/>
        <w:rPr>
          <w:rFonts w:ascii="Open Sans" w:hAnsi="Open Sans" w:cs="Open Sans"/>
          <w:color w:val="365F91" w:themeColor="accent1" w:themeShade="BF"/>
        </w:rPr>
      </w:pPr>
      <w:r w:rsidRPr="00E37276">
        <w:rPr>
          <w:rFonts w:ascii="Open Sans" w:hAnsi="Open Sans" w:cs="Open Sans"/>
          <w:color w:val="365F91" w:themeColor="accent1" w:themeShade="BF"/>
        </w:rPr>
        <w:t>3  things you should know about us</w:t>
      </w:r>
    </w:p>
    <w:p w:rsidR="00502C0C" w:rsidRPr="00E37276" w:rsidRDefault="0034745C">
      <w:pPr>
        <w:widowControl w:val="0"/>
        <w:numPr>
          <w:ilvl w:val="0"/>
          <w:numId w:val="11"/>
        </w:numPr>
        <w:spacing w:before="0" w:after="0" w:line="345" w:lineRule="auto"/>
        <w:rPr>
          <w:rFonts w:ascii="Open Sans" w:hAnsi="Open Sans" w:cs="Open Sans"/>
          <w:color w:val="365F91" w:themeColor="accent1" w:themeShade="BF"/>
        </w:rPr>
      </w:pPr>
      <w:r w:rsidRPr="00E37276">
        <w:rPr>
          <w:rFonts w:ascii="Open Sans" w:hAnsi="Open Sans" w:cs="Open Sans"/>
          <w:color w:val="365F91" w:themeColor="accent1" w:themeShade="BF"/>
        </w:rPr>
        <w:t xml:space="preserve">Information about </w:t>
      </w:r>
      <w:r w:rsidR="00E8357C">
        <w:rPr>
          <w:rFonts w:ascii="Open Sans" w:hAnsi="Open Sans" w:cs="Open Sans"/>
          <w:color w:val="365F91" w:themeColor="accent1" w:themeShade="BF"/>
        </w:rPr>
        <w:t xml:space="preserve">our </w:t>
      </w:r>
      <w:r w:rsidRPr="00E37276">
        <w:rPr>
          <w:rFonts w:ascii="Open Sans" w:hAnsi="Open Sans" w:cs="Open Sans"/>
          <w:color w:val="365F91" w:themeColor="accent1" w:themeShade="BF"/>
        </w:rPr>
        <w:t>team</w:t>
      </w:r>
      <w:r w:rsidR="00E8357C">
        <w:rPr>
          <w:rFonts w:ascii="Open Sans" w:hAnsi="Open Sans" w:cs="Open Sans"/>
          <w:color w:val="365F91" w:themeColor="accent1" w:themeShade="BF"/>
        </w:rPr>
        <w:t xml:space="preserve">(s) </w:t>
      </w:r>
    </w:p>
    <w:p w:rsidR="00502C0C" w:rsidRPr="00E37276" w:rsidRDefault="0034745C">
      <w:pPr>
        <w:widowControl w:val="0"/>
        <w:numPr>
          <w:ilvl w:val="0"/>
          <w:numId w:val="11"/>
        </w:numPr>
        <w:spacing w:before="0" w:after="0" w:line="345" w:lineRule="auto"/>
        <w:rPr>
          <w:rFonts w:ascii="Open Sans" w:hAnsi="Open Sans" w:cs="Open Sans"/>
          <w:color w:val="365F91" w:themeColor="accent1" w:themeShade="BF"/>
        </w:rPr>
      </w:pPr>
      <w:r w:rsidRPr="00E37276">
        <w:rPr>
          <w:rFonts w:ascii="Open Sans" w:hAnsi="Open Sans" w:cs="Open Sans"/>
          <w:color w:val="365F91" w:themeColor="accent1" w:themeShade="BF"/>
        </w:rPr>
        <w:t xml:space="preserve">The benefits of working at </w:t>
      </w:r>
      <w:r w:rsidR="006E28E6" w:rsidRPr="00E37276">
        <w:rPr>
          <w:rFonts w:ascii="Open Sans" w:hAnsi="Open Sans" w:cs="Open Sans"/>
          <w:color w:val="365F91" w:themeColor="accent1" w:themeShade="BF"/>
        </w:rPr>
        <w:t>CAWS</w:t>
      </w:r>
    </w:p>
    <w:p w:rsidR="00502C0C" w:rsidRDefault="0034745C" w:rsidP="00365FB4">
      <w:pPr>
        <w:widowControl w:val="0"/>
        <w:numPr>
          <w:ilvl w:val="0"/>
          <w:numId w:val="11"/>
        </w:numPr>
        <w:spacing w:before="0" w:after="0" w:line="345" w:lineRule="auto"/>
        <w:rPr>
          <w:rFonts w:ascii="Open Sans" w:hAnsi="Open Sans" w:cs="Open Sans"/>
          <w:color w:val="365F91" w:themeColor="accent1" w:themeShade="BF"/>
        </w:rPr>
      </w:pPr>
      <w:r w:rsidRPr="00E37276">
        <w:rPr>
          <w:rFonts w:ascii="Open Sans" w:hAnsi="Open Sans" w:cs="Open Sans"/>
          <w:color w:val="365F91" w:themeColor="accent1" w:themeShade="BF"/>
        </w:rPr>
        <w:t>Our approach to equality and diversity</w:t>
      </w:r>
    </w:p>
    <w:p w:rsidR="00365FB4" w:rsidRPr="00E37276" w:rsidRDefault="00365FB4" w:rsidP="00365FB4">
      <w:pPr>
        <w:widowControl w:val="0"/>
        <w:numPr>
          <w:ilvl w:val="0"/>
          <w:numId w:val="11"/>
        </w:numPr>
        <w:spacing w:before="0" w:after="0" w:line="345" w:lineRule="auto"/>
        <w:rPr>
          <w:rFonts w:ascii="Open Sans" w:hAnsi="Open Sans" w:cs="Open Sans"/>
          <w:color w:val="365F91" w:themeColor="accent1" w:themeShade="BF"/>
        </w:rPr>
      </w:pPr>
      <w:r>
        <w:rPr>
          <w:rFonts w:ascii="Open Sans" w:hAnsi="Open Sans" w:cs="Open Sans"/>
          <w:color w:val="365F91" w:themeColor="accent1" w:themeShade="BF"/>
        </w:rPr>
        <w:t>Guidance on completing your application</w:t>
      </w: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37276" w:rsidRPr="00E37276">
        <w:tc>
          <w:tcPr>
            <w:tcW w:w="9029" w:type="dxa"/>
            <w:tcBorders>
              <w:top w:val="single" w:sz="8" w:space="0" w:color="FFFFFF"/>
              <w:left w:val="single" w:sz="8" w:space="0" w:color="FFFFFF"/>
              <w:bottom w:val="single" w:sz="8" w:space="0" w:color="FFFFFF"/>
              <w:right w:val="single" w:sz="8" w:space="0" w:color="FFFFFF"/>
            </w:tcBorders>
            <w:shd w:val="clear" w:color="auto" w:fill="EAEDF5"/>
            <w:tcMar>
              <w:top w:w="100" w:type="dxa"/>
              <w:left w:w="100" w:type="dxa"/>
              <w:bottom w:w="100" w:type="dxa"/>
              <w:right w:w="100" w:type="dxa"/>
            </w:tcMar>
          </w:tcPr>
          <w:p w:rsidR="00502C0C" w:rsidRPr="00E37276" w:rsidRDefault="0034745C">
            <w:pPr>
              <w:widowControl w:val="0"/>
              <w:spacing w:line="240" w:lineRule="auto"/>
              <w:rPr>
                <w:rFonts w:ascii="Open Sans" w:eastAsia="Open Sans" w:hAnsi="Open Sans" w:cs="Open Sans"/>
                <w:b/>
                <w:color w:val="365F91" w:themeColor="accent1" w:themeShade="BF"/>
              </w:rPr>
            </w:pPr>
            <w:r w:rsidRPr="00E37276">
              <w:rPr>
                <w:rFonts w:ascii="Open Sans" w:eastAsia="Open Sans" w:hAnsi="Open Sans" w:cs="Open Sans"/>
                <w:b/>
                <w:color w:val="365F91" w:themeColor="accent1" w:themeShade="BF"/>
              </w:rPr>
              <w:t>Want to chat about this role?</w:t>
            </w:r>
          </w:p>
          <w:p w:rsidR="00502C0C" w:rsidRPr="00E37276" w:rsidRDefault="0034745C" w:rsidP="006E28E6">
            <w:pPr>
              <w:widowControl w:val="0"/>
              <w:spacing w:line="240" w:lineRule="auto"/>
              <w:rPr>
                <w:rFonts w:ascii="Open Sans" w:eastAsia="Open Sans" w:hAnsi="Open Sans" w:cs="Open Sans"/>
                <w:b/>
                <w:color w:val="365F91" w:themeColor="accent1" w:themeShade="BF"/>
              </w:rPr>
            </w:pPr>
            <w:r w:rsidRPr="00E37276">
              <w:rPr>
                <w:rFonts w:ascii="Open Sans" w:hAnsi="Open Sans" w:cs="Open Sans"/>
                <w:color w:val="365F91" w:themeColor="accent1" w:themeShade="BF"/>
              </w:rPr>
              <w:t>If</w:t>
            </w:r>
            <w:r w:rsidR="006E28E6" w:rsidRPr="00E37276">
              <w:rPr>
                <w:rFonts w:ascii="Open Sans" w:hAnsi="Open Sans" w:cs="Open Sans"/>
                <w:color w:val="365F91" w:themeColor="accent1" w:themeShade="BF"/>
              </w:rPr>
              <w:t xml:space="preserve"> you’d like</w:t>
            </w:r>
            <w:r w:rsidRPr="00E37276">
              <w:rPr>
                <w:rFonts w:ascii="Open Sans" w:hAnsi="Open Sans" w:cs="Open Sans"/>
                <w:color w:val="365F91" w:themeColor="accent1" w:themeShade="BF"/>
              </w:rPr>
              <w:t xml:space="preserve"> </w:t>
            </w:r>
            <w:r w:rsidR="006E28E6" w:rsidRPr="00E37276">
              <w:rPr>
                <w:rFonts w:ascii="Open Sans" w:hAnsi="Open Sans" w:cs="Open Sans"/>
                <w:color w:val="365F91" w:themeColor="accent1" w:themeShade="BF"/>
              </w:rPr>
              <w:t>to chat about the role</w:t>
            </w:r>
            <w:r w:rsidRPr="00E37276">
              <w:rPr>
                <w:rFonts w:ascii="Open Sans" w:hAnsi="Open Sans" w:cs="Open Sans"/>
                <w:color w:val="365F91" w:themeColor="accent1" w:themeShade="BF"/>
              </w:rPr>
              <w:t xml:space="preserve">, </w:t>
            </w:r>
            <w:r w:rsidR="006E28E6" w:rsidRPr="00E37276">
              <w:rPr>
                <w:rFonts w:ascii="Open Sans" w:hAnsi="Open Sans" w:cs="Open Sans"/>
                <w:color w:val="365F91" w:themeColor="accent1" w:themeShade="BF"/>
              </w:rPr>
              <w:t>please</w:t>
            </w:r>
            <w:r w:rsidRPr="00E37276">
              <w:rPr>
                <w:rFonts w:ascii="Open Sans" w:hAnsi="Open Sans" w:cs="Open Sans"/>
                <w:color w:val="365F91" w:themeColor="accent1" w:themeShade="BF"/>
              </w:rPr>
              <w:t xml:space="preserve"> contact </w:t>
            </w:r>
            <w:hyperlink r:id="rId8" w:history="1">
              <w:r w:rsidR="00E8357C" w:rsidRPr="00814C53">
                <w:rPr>
                  <w:rStyle w:val="Hyperlink"/>
                  <w:rFonts w:ascii="Open Sans" w:eastAsia="Open Sans SemiBold" w:hAnsi="Open Sans" w:cs="Open Sans"/>
                </w:rPr>
                <w:t>Recruitment@Westsussexcab.org.uk</w:t>
              </w:r>
            </w:hyperlink>
          </w:p>
        </w:tc>
      </w:tr>
    </w:tbl>
    <w:p w:rsidR="00502C0C" w:rsidRPr="00E37276" w:rsidRDefault="00502C0C">
      <w:pPr>
        <w:widowControl w:val="0"/>
        <w:spacing w:line="240" w:lineRule="auto"/>
        <w:rPr>
          <w:rFonts w:ascii="Open Sans" w:eastAsia="Open Sans" w:hAnsi="Open Sans" w:cs="Open Sans"/>
          <w:b/>
          <w:color w:val="365F91" w:themeColor="accent1" w:themeShade="BF"/>
          <w:sz w:val="50"/>
          <w:szCs w:val="50"/>
        </w:rPr>
      </w:pPr>
    </w:p>
    <w:tbl>
      <w:tblPr>
        <w:tblStyle w:val="a0"/>
        <w:tblW w:w="9029" w:type="dxa"/>
        <w:tblLayout w:type="fixed"/>
        <w:tblLook w:val="0600" w:firstRow="0" w:lastRow="0" w:firstColumn="0" w:lastColumn="0" w:noHBand="1" w:noVBand="1"/>
      </w:tblPr>
      <w:tblGrid>
        <w:gridCol w:w="9029"/>
      </w:tblGrid>
      <w:tr w:rsidR="00E37276" w:rsidRPr="00E37276">
        <w:trPr>
          <w:trHeight w:val="6060"/>
        </w:trPr>
        <w:tc>
          <w:tcPr>
            <w:tcW w:w="9029" w:type="dxa"/>
            <w:tcBorders>
              <w:top w:val="nil"/>
              <w:left w:val="nil"/>
              <w:bottom w:val="nil"/>
              <w:right w:val="nil"/>
            </w:tcBorders>
            <w:shd w:val="clear" w:color="auto" w:fill="auto"/>
            <w:tcMar>
              <w:top w:w="100" w:type="dxa"/>
              <w:left w:w="100" w:type="dxa"/>
              <w:bottom w:w="100" w:type="dxa"/>
              <w:right w:w="100" w:type="dxa"/>
            </w:tcMar>
          </w:tcPr>
          <w:p w:rsidR="00502C0C" w:rsidRPr="00E37276" w:rsidRDefault="0034745C">
            <w:pPr>
              <w:widowControl w:val="0"/>
              <w:spacing w:before="280" w:after="280" w:line="240" w:lineRule="auto"/>
              <w:rPr>
                <w:rFonts w:ascii="Open Sans" w:eastAsia="Open Sans SemiBold" w:hAnsi="Open Sans" w:cs="Open Sans"/>
                <w:color w:val="365F91" w:themeColor="accent1" w:themeShade="BF"/>
                <w:sz w:val="54"/>
                <w:szCs w:val="54"/>
              </w:rPr>
            </w:pPr>
            <w:r w:rsidRPr="00E37276">
              <w:rPr>
                <w:rFonts w:ascii="Open Sans" w:eastAsia="Open Sans SemiBold" w:hAnsi="Open Sans" w:cs="Open Sans"/>
                <w:noProof/>
                <w:color w:val="365F91" w:themeColor="accent1" w:themeShade="BF"/>
                <w:sz w:val="54"/>
                <w:szCs w:val="54"/>
              </w:rPr>
              <w:lastRenderedPageBreak/>
              <w:drawing>
                <wp:inline distT="114300" distB="114300" distL="114300" distR="114300">
                  <wp:extent cx="404813" cy="341367"/>
                  <wp:effectExtent l="0" t="0" r="0" 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404813" cy="341367"/>
                          </a:xfrm>
                          <a:prstGeom prst="rect">
                            <a:avLst/>
                          </a:prstGeom>
                          <a:ln/>
                        </pic:spPr>
                      </pic:pic>
                    </a:graphicData>
                  </a:graphic>
                </wp:inline>
              </w:drawing>
            </w:r>
            <w:r w:rsidRPr="00E37276">
              <w:rPr>
                <w:rFonts w:ascii="Open Sans" w:eastAsia="Open Sans SemiBold" w:hAnsi="Open Sans" w:cs="Open Sans"/>
                <w:color w:val="365F91" w:themeColor="accent1" w:themeShade="BF"/>
                <w:sz w:val="54"/>
                <w:szCs w:val="54"/>
              </w:rPr>
              <w:t xml:space="preserve"> Our values</w:t>
            </w:r>
            <w:r w:rsidR="006E28E6" w:rsidRPr="00E37276">
              <w:rPr>
                <w:rFonts w:ascii="Open Sans" w:eastAsia="Open Sans SemiBold" w:hAnsi="Open Sans" w:cs="Open Sans"/>
                <w:color w:val="365F91" w:themeColor="accent1" w:themeShade="BF"/>
                <w:sz w:val="54"/>
                <w:szCs w:val="54"/>
              </w:rPr>
              <w:t xml:space="preserve"> – check our local values </w:t>
            </w:r>
          </w:p>
          <w:p w:rsidR="00502C0C" w:rsidRPr="00E37276" w:rsidRDefault="0034745C" w:rsidP="009A2C18">
            <w:pPr>
              <w:widowControl w:val="0"/>
              <w:spacing w:before="280" w:after="280" w:line="240" w:lineRule="auto"/>
              <w:jc w:val="both"/>
              <w:rPr>
                <w:rFonts w:ascii="Open Sans" w:hAnsi="Open Sans" w:cs="Open Sans"/>
                <w:color w:val="365F91" w:themeColor="accent1" w:themeShade="BF"/>
              </w:rPr>
            </w:pPr>
            <w:r w:rsidRPr="00E8357C">
              <w:rPr>
                <w:rFonts w:ascii="Open Sans" w:eastAsia="Open Sans SemiBold" w:hAnsi="Open Sans" w:cs="Open Sans"/>
                <w:b/>
                <w:color w:val="365F91" w:themeColor="accent1" w:themeShade="BF"/>
              </w:rPr>
              <w:t>We’re inventive</w:t>
            </w:r>
            <w:r w:rsidR="00E8357C">
              <w:rPr>
                <w:rFonts w:ascii="Open Sans" w:eastAsia="Open Sans SemiBold" w:hAnsi="Open Sans" w:cs="Open Sans"/>
                <w:color w:val="365F91" w:themeColor="accent1" w:themeShade="BF"/>
              </w:rPr>
              <w:t xml:space="preserve">  - </w:t>
            </w:r>
            <w:r w:rsidRPr="00E37276">
              <w:rPr>
                <w:rFonts w:ascii="Open Sans" w:hAnsi="Open Sans" w:cs="Open Sans"/>
                <w:color w:val="365F91" w:themeColor="accent1" w:themeShade="BF"/>
              </w:rPr>
              <w:t>We’re not afraid of trying new things and learn</w:t>
            </w:r>
            <w:r w:rsidR="006E28E6" w:rsidRPr="00E37276">
              <w:rPr>
                <w:rFonts w:ascii="Open Sans" w:hAnsi="Open Sans" w:cs="Open Sans"/>
                <w:color w:val="365F91" w:themeColor="accent1" w:themeShade="BF"/>
              </w:rPr>
              <w:t>ing</w:t>
            </w:r>
            <w:r w:rsidRPr="00E37276">
              <w:rPr>
                <w:rFonts w:ascii="Open Sans" w:hAnsi="Open Sans" w:cs="Open Sans"/>
                <w:color w:val="365F91" w:themeColor="accent1" w:themeShade="BF"/>
              </w:rPr>
              <w:t xml:space="preserve"> by getting things wrong. We question every idea to make it better and we change when things aren’t working.</w:t>
            </w:r>
          </w:p>
          <w:p w:rsidR="00502C0C" w:rsidRPr="00E37276" w:rsidRDefault="0034745C" w:rsidP="009A2C18">
            <w:pPr>
              <w:widowControl w:val="0"/>
              <w:spacing w:before="280" w:after="280" w:line="240" w:lineRule="auto"/>
              <w:jc w:val="both"/>
              <w:rPr>
                <w:rFonts w:ascii="Open Sans" w:hAnsi="Open Sans" w:cs="Open Sans"/>
                <w:color w:val="365F91" w:themeColor="accent1" w:themeShade="BF"/>
              </w:rPr>
            </w:pPr>
            <w:r w:rsidRPr="00E8357C">
              <w:rPr>
                <w:rFonts w:ascii="Open Sans" w:eastAsia="Open Sans SemiBold" w:hAnsi="Open Sans" w:cs="Open Sans"/>
                <w:b/>
                <w:color w:val="365F91" w:themeColor="accent1" w:themeShade="BF"/>
              </w:rPr>
              <w:t>W</w:t>
            </w:r>
            <w:r w:rsidR="00E8357C" w:rsidRPr="00E8357C">
              <w:rPr>
                <w:rFonts w:ascii="Open Sans" w:eastAsia="Open Sans SemiBold" w:hAnsi="Open Sans" w:cs="Open Sans"/>
                <w:b/>
                <w:color w:val="365F91" w:themeColor="accent1" w:themeShade="BF"/>
              </w:rPr>
              <w:t>e’re generous</w:t>
            </w:r>
            <w:r w:rsidR="00E8357C">
              <w:rPr>
                <w:rFonts w:ascii="Open Sans" w:eastAsia="Open Sans SemiBold" w:hAnsi="Open Sans" w:cs="Open Sans"/>
                <w:color w:val="365F91" w:themeColor="accent1" w:themeShade="BF"/>
              </w:rPr>
              <w:t xml:space="preserve"> - </w:t>
            </w:r>
            <w:r w:rsidRPr="00E37276">
              <w:rPr>
                <w:rFonts w:ascii="Open Sans" w:hAnsi="Open Sans" w:cs="Open Sans"/>
                <w:color w:val="365F91" w:themeColor="accent1" w:themeShade="BF"/>
              </w:rPr>
              <w:t>We work together, sharing knowledge and experience to solve problems. We tell it like it is and respect everyone.</w:t>
            </w:r>
          </w:p>
          <w:p w:rsidR="00502C0C" w:rsidRPr="00E37276" w:rsidRDefault="0034745C" w:rsidP="009A2C18">
            <w:pPr>
              <w:widowControl w:val="0"/>
              <w:spacing w:after="280" w:line="240" w:lineRule="auto"/>
              <w:jc w:val="both"/>
              <w:rPr>
                <w:rFonts w:ascii="Open Sans" w:hAnsi="Open Sans" w:cs="Open Sans"/>
                <w:color w:val="365F91" w:themeColor="accent1" w:themeShade="BF"/>
              </w:rPr>
            </w:pPr>
            <w:r w:rsidRPr="00E8357C">
              <w:rPr>
                <w:rFonts w:ascii="Open Sans" w:eastAsia="Open Sans SemiBold" w:hAnsi="Open Sans" w:cs="Open Sans"/>
                <w:b/>
                <w:color w:val="365F91" w:themeColor="accent1" w:themeShade="BF"/>
              </w:rPr>
              <w:t>We’re responsible</w:t>
            </w:r>
            <w:r w:rsidR="00E8357C">
              <w:rPr>
                <w:rFonts w:ascii="Open Sans" w:eastAsia="Open Sans SemiBold" w:hAnsi="Open Sans" w:cs="Open Sans"/>
                <w:color w:val="365F91" w:themeColor="accent1" w:themeShade="BF"/>
              </w:rPr>
              <w:t xml:space="preserve"> - </w:t>
            </w:r>
            <w:r w:rsidRPr="00E37276">
              <w:rPr>
                <w:rFonts w:ascii="Open Sans" w:hAnsi="Open Sans" w:cs="Open Sans"/>
                <w:color w:val="365F91" w:themeColor="accent1" w:themeShade="BF"/>
              </w:rPr>
              <w:t>We do what we say we’ll do and keep our promises. We remember that we work for a charity and use our resources effectively.</w:t>
            </w:r>
          </w:p>
        </w:tc>
      </w:tr>
      <w:tr w:rsidR="00502C0C" w:rsidRPr="00E37276">
        <w:tc>
          <w:tcPr>
            <w:tcW w:w="9029" w:type="dxa"/>
            <w:tcBorders>
              <w:top w:val="nil"/>
            </w:tcBorders>
            <w:shd w:val="clear" w:color="auto" w:fill="auto"/>
            <w:tcMar>
              <w:top w:w="100" w:type="dxa"/>
              <w:left w:w="100" w:type="dxa"/>
              <w:bottom w:w="100" w:type="dxa"/>
              <w:right w:w="100" w:type="dxa"/>
            </w:tcMar>
          </w:tcPr>
          <w:tbl>
            <w:tblPr>
              <w:tblStyle w:val="a1"/>
              <w:tblW w:w="8790" w:type="dxa"/>
              <w:tblLayout w:type="fixed"/>
              <w:tblLook w:val="0600" w:firstRow="0" w:lastRow="0" w:firstColumn="0" w:lastColumn="0" w:noHBand="1" w:noVBand="1"/>
            </w:tblPr>
            <w:tblGrid>
              <w:gridCol w:w="915"/>
              <w:gridCol w:w="7875"/>
            </w:tblGrid>
            <w:tr w:rsidR="00E37276" w:rsidRPr="00E37276">
              <w:tc>
                <w:tcPr>
                  <w:tcW w:w="915" w:type="dxa"/>
                  <w:shd w:val="clear" w:color="auto" w:fill="auto"/>
                  <w:tcMar>
                    <w:top w:w="100" w:type="dxa"/>
                    <w:left w:w="100" w:type="dxa"/>
                    <w:bottom w:w="100" w:type="dxa"/>
                    <w:right w:w="100" w:type="dxa"/>
                  </w:tcMar>
                </w:tcPr>
                <w:p w:rsidR="00502C0C" w:rsidRPr="00E37276" w:rsidRDefault="0034745C">
                  <w:pPr>
                    <w:widowControl w:val="0"/>
                    <w:spacing w:line="240" w:lineRule="auto"/>
                    <w:rPr>
                      <w:rFonts w:ascii="Open Sans" w:eastAsia="Open Sans SemiBold" w:hAnsi="Open Sans" w:cs="Open Sans"/>
                      <w:color w:val="365F91" w:themeColor="accent1" w:themeShade="BF"/>
                      <w:sz w:val="54"/>
                      <w:szCs w:val="54"/>
                    </w:rPr>
                  </w:pPr>
                  <w:r w:rsidRPr="00E37276">
                    <w:rPr>
                      <w:rFonts w:ascii="Open Sans" w:eastAsia="Open Sans SemiBold" w:hAnsi="Open Sans" w:cs="Open Sans"/>
                      <w:noProof/>
                      <w:color w:val="365F91" w:themeColor="accent1" w:themeShade="BF"/>
                      <w:sz w:val="54"/>
                      <w:szCs w:val="54"/>
                    </w:rPr>
                    <w:drawing>
                      <wp:inline distT="114300" distB="114300" distL="114300" distR="114300">
                        <wp:extent cx="423863" cy="405826"/>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423863" cy="405826"/>
                                </a:xfrm>
                                <a:prstGeom prst="rect">
                                  <a:avLst/>
                                </a:prstGeom>
                                <a:ln/>
                              </pic:spPr>
                            </pic:pic>
                          </a:graphicData>
                        </a:graphic>
                      </wp:inline>
                    </w:drawing>
                  </w:r>
                </w:p>
              </w:tc>
              <w:tc>
                <w:tcPr>
                  <w:tcW w:w="7875" w:type="dxa"/>
                  <w:shd w:val="clear" w:color="auto" w:fill="auto"/>
                  <w:tcMar>
                    <w:top w:w="100" w:type="dxa"/>
                    <w:left w:w="100" w:type="dxa"/>
                    <w:bottom w:w="100" w:type="dxa"/>
                    <w:right w:w="100" w:type="dxa"/>
                  </w:tcMar>
                </w:tcPr>
                <w:p w:rsidR="00502C0C" w:rsidRPr="00E37276" w:rsidRDefault="0034745C" w:rsidP="009A2C18">
                  <w:pPr>
                    <w:widowControl w:val="0"/>
                    <w:spacing w:line="240" w:lineRule="auto"/>
                    <w:rPr>
                      <w:rFonts w:ascii="Open Sans" w:eastAsia="Open Sans SemiBold" w:hAnsi="Open Sans" w:cs="Open Sans"/>
                      <w:color w:val="365F91" w:themeColor="accent1" w:themeShade="BF"/>
                      <w:sz w:val="54"/>
                      <w:szCs w:val="54"/>
                    </w:rPr>
                  </w:pPr>
                  <w:r w:rsidRPr="00E37276">
                    <w:rPr>
                      <w:rFonts w:ascii="Open Sans" w:eastAsia="Open Sans SemiBold" w:hAnsi="Open Sans" w:cs="Open Sans"/>
                      <w:color w:val="365F91" w:themeColor="accent1" w:themeShade="BF"/>
                      <w:sz w:val="54"/>
                      <w:szCs w:val="54"/>
                    </w:rPr>
                    <w:t>3 things you should know about us</w:t>
                  </w:r>
                </w:p>
              </w:tc>
            </w:tr>
          </w:tbl>
          <w:p w:rsidR="006E28E6" w:rsidRPr="00E37276" w:rsidRDefault="006E28E6" w:rsidP="009A2C18">
            <w:pPr>
              <w:pStyle w:val="ListParagraph"/>
              <w:numPr>
                <w:ilvl w:val="0"/>
                <w:numId w:val="20"/>
              </w:numPr>
              <w:spacing w:before="0" w:after="0" w:line="240" w:lineRule="auto"/>
              <w:jc w:val="both"/>
              <w:rPr>
                <w:rFonts w:ascii="Open Sans" w:hAnsi="Open Sans" w:cs="Open Sans"/>
                <w:color w:val="365F91" w:themeColor="accent1" w:themeShade="BF"/>
              </w:rPr>
            </w:pPr>
            <w:r w:rsidRPr="00E37276">
              <w:rPr>
                <w:rFonts w:ascii="Open Sans" w:eastAsia="Open Sans SemiBold" w:hAnsi="Open Sans" w:cs="Open Sans"/>
                <w:color w:val="365F91" w:themeColor="accent1" w:themeShade="BF"/>
              </w:rPr>
              <w:t xml:space="preserve">CAWS is a registered charity and is a member of the </w:t>
            </w:r>
            <w:r w:rsidRPr="00E37276">
              <w:rPr>
                <w:rFonts w:ascii="Open Sans" w:hAnsi="Open Sans" w:cs="Open Sans"/>
                <w:color w:val="365F91" w:themeColor="accent1" w:themeShade="BF"/>
              </w:rPr>
              <w:t xml:space="preserve">Citizens Advice service. CAWS has six main advice centres in Crawley, Horsham, Haywards Heath, East Grinstead, Shoreham-by-Sea and Worthing, as well as several other locations </w:t>
            </w:r>
            <w:r w:rsidR="00E8357C">
              <w:rPr>
                <w:rFonts w:ascii="Open Sans" w:hAnsi="Open Sans" w:cs="Open Sans"/>
                <w:color w:val="365F91" w:themeColor="accent1" w:themeShade="BF"/>
              </w:rPr>
              <w:t xml:space="preserve">across </w:t>
            </w:r>
            <w:r w:rsidRPr="00E37276">
              <w:rPr>
                <w:rFonts w:ascii="Open Sans" w:hAnsi="Open Sans" w:cs="Open Sans"/>
                <w:color w:val="365F91" w:themeColor="accent1" w:themeShade="BF"/>
              </w:rPr>
              <w:t xml:space="preserve">the community. </w:t>
            </w:r>
          </w:p>
          <w:p w:rsidR="00E8357C" w:rsidRPr="00E8357C" w:rsidRDefault="00E8357C" w:rsidP="009A2C18">
            <w:pPr>
              <w:pStyle w:val="ListParagraph"/>
              <w:spacing w:before="0" w:after="0" w:line="240" w:lineRule="auto"/>
              <w:jc w:val="both"/>
              <w:rPr>
                <w:rFonts w:ascii="Open Sans" w:hAnsi="Open Sans" w:cs="Open Sans"/>
                <w:color w:val="365F91" w:themeColor="accent1" w:themeShade="BF"/>
              </w:rPr>
            </w:pPr>
          </w:p>
          <w:p w:rsidR="00BF36A9" w:rsidRDefault="0034745C" w:rsidP="009A2C18">
            <w:pPr>
              <w:pStyle w:val="ListParagraph"/>
              <w:numPr>
                <w:ilvl w:val="0"/>
                <w:numId w:val="20"/>
              </w:numPr>
              <w:spacing w:before="0" w:after="0" w:line="240" w:lineRule="auto"/>
              <w:jc w:val="both"/>
              <w:rPr>
                <w:rFonts w:ascii="Open Sans" w:hAnsi="Open Sans" w:cs="Open Sans"/>
                <w:color w:val="365F91" w:themeColor="accent1" w:themeShade="BF"/>
              </w:rPr>
            </w:pPr>
            <w:r w:rsidRPr="00BF36A9">
              <w:rPr>
                <w:rFonts w:ascii="Open Sans" w:eastAsia="Open Sans SemiBold" w:hAnsi="Open Sans" w:cs="Open Sans"/>
                <w:color w:val="365F91" w:themeColor="accent1" w:themeShade="BF"/>
              </w:rPr>
              <w:t>We’re here for everyone.</w:t>
            </w:r>
            <w:r w:rsidRPr="00BF36A9">
              <w:rPr>
                <w:rFonts w:ascii="Open Sans" w:hAnsi="Open Sans" w:cs="Open Sans"/>
                <w:color w:val="365F91" w:themeColor="accent1" w:themeShade="BF"/>
              </w:rPr>
              <w:t xml:space="preserve"> Our advice helps people solve problems and our advocacy helps fix problems in society. Whatever the problem, we won’t turn people away.</w:t>
            </w:r>
          </w:p>
          <w:p w:rsidR="00E8357C" w:rsidRPr="00E8357C" w:rsidRDefault="00E8357C" w:rsidP="009A2C18">
            <w:pPr>
              <w:pStyle w:val="ListParagraph"/>
              <w:jc w:val="both"/>
              <w:rPr>
                <w:rFonts w:ascii="Open Sans" w:hAnsi="Open Sans" w:cs="Open Sans"/>
                <w:color w:val="365F91" w:themeColor="accent1" w:themeShade="BF"/>
              </w:rPr>
            </w:pPr>
          </w:p>
          <w:p w:rsidR="00502C0C" w:rsidRPr="00BF36A9" w:rsidRDefault="0034745C" w:rsidP="009A2C18">
            <w:pPr>
              <w:pStyle w:val="ListParagraph"/>
              <w:numPr>
                <w:ilvl w:val="0"/>
                <w:numId w:val="20"/>
              </w:numPr>
              <w:spacing w:before="0" w:after="0" w:line="240" w:lineRule="auto"/>
              <w:jc w:val="both"/>
              <w:rPr>
                <w:rFonts w:ascii="Open Sans" w:hAnsi="Open Sans" w:cs="Open Sans"/>
                <w:color w:val="365F91" w:themeColor="accent1" w:themeShade="BF"/>
              </w:rPr>
            </w:pPr>
            <w:r w:rsidRPr="00BF36A9">
              <w:rPr>
                <w:rFonts w:ascii="Open Sans" w:eastAsia="Open Sans SemiBold" w:hAnsi="Open Sans" w:cs="Open Sans"/>
                <w:color w:val="365F91" w:themeColor="accent1" w:themeShade="BF"/>
              </w:rPr>
              <w:t>We’re listened to - and we make a difference.</w:t>
            </w:r>
            <w:r w:rsidRPr="00BF36A9">
              <w:rPr>
                <w:rFonts w:ascii="Open Sans" w:hAnsi="Open Sans" w:cs="Open Sans"/>
                <w:color w:val="365F91" w:themeColor="accent1" w:themeShade="BF"/>
              </w:rPr>
              <w:t xml:space="preserve"> Our trusted brand and the quality of our research mean we make a real impact on behalf of the people who rely on us.</w:t>
            </w:r>
          </w:p>
        </w:tc>
      </w:tr>
    </w:tbl>
    <w:p w:rsidR="008C6FE5" w:rsidRPr="00E37276" w:rsidRDefault="008C6FE5">
      <w:pPr>
        <w:rPr>
          <w:rFonts w:ascii="Open Sans" w:hAnsi="Open Sans" w:cs="Open Sans"/>
          <w:color w:val="365F91" w:themeColor="accent1" w:themeShade="BF"/>
        </w:rPr>
      </w:pPr>
    </w:p>
    <w:p w:rsidR="008C6FE5" w:rsidRPr="00E37276" w:rsidRDefault="008C6FE5">
      <w:pPr>
        <w:rPr>
          <w:rFonts w:ascii="Open Sans" w:hAnsi="Open Sans" w:cs="Open Sans"/>
          <w:color w:val="365F91" w:themeColor="accent1" w:themeShade="BF"/>
        </w:rPr>
      </w:pPr>
    </w:p>
    <w:p w:rsidR="00502C0C" w:rsidRPr="00E37276" w:rsidRDefault="0034745C">
      <w:pPr>
        <w:widowControl w:val="0"/>
        <w:spacing w:line="240" w:lineRule="auto"/>
        <w:rPr>
          <w:rFonts w:ascii="Open Sans" w:eastAsia="Open Sans SemiBold" w:hAnsi="Open Sans" w:cs="Open Sans"/>
          <w:color w:val="365F91" w:themeColor="accent1" w:themeShade="BF"/>
        </w:rPr>
      </w:pPr>
      <w:r w:rsidRPr="00E37276">
        <w:rPr>
          <w:rFonts w:ascii="Open Sans" w:eastAsia="Open Sans SemiBold" w:hAnsi="Open Sans" w:cs="Open Sans"/>
          <w:noProof/>
          <w:color w:val="365F91" w:themeColor="accent1" w:themeShade="BF"/>
          <w:sz w:val="32"/>
          <w:szCs w:val="32"/>
        </w:rPr>
        <w:lastRenderedPageBreak/>
        <w:drawing>
          <wp:inline distT="19050" distB="19050" distL="19050" distR="19050">
            <wp:extent cx="390525" cy="390525"/>
            <wp:effectExtent l="0" t="0" r="0" b="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a:stretch>
                      <a:fillRect/>
                    </a:stretch>
                  </pic:blipFill>
                  <pic:spPr>
                    <a:xfrm>
                      <a:off x="0" y="0"/>
                      <a:ext cx="390525" cy="390525"/>
                    </a:xfrm>
                    <a:prstGeom prst="rect">
                      <a:avLst/>
                    </a:prstGeom>
                    <a:ln/>
                  </pic:spPr>
                </pic:pic>
              </a:graphicData>
            </a:graphic>
          </wp:inline>
        </w:drawing>
      </w:r>
      <w:r w:rsidRPr="00E37276">
        <w:rPr>
          <w:rFonts w:ascii="Open Sans" w:eastAsia="Open Sans SemiBold" w:hAnsi="Open Sans" w:cs="Open Sans"/>
          <w:color w:val="365F91" w:themeColor="accent1" w:themeShade="BF"/>
          <w:sz w:val="32"/>
          <w:szCs w:val="32"/>
        </w:rPr>
        <w:t xml:space="preserve"> </w:t>
      </w:r>
      <w:r w:rsidRPr="00E37276">
        <w:rPr>
          <w:rFonts w:ascii="Open Sans" w:eastAsia="Open Sans SemiBold" w:hAnsi="Open Sans" w:cs="Open Sans"/>
          <w:color w:val="365F91" w:themeColor="accent1" w:themeShade="BF"/>
        </w:rPr>
        <w:t xml:space="preserve"> </w:t>
      </w:r>
      <w:r w:rsidRPr="00E37276">
        <w:rPr>
          <w:rFonts w:ascii="Open Sans" w:eastAsia="Open Sans SemiBold" w:hAnsi="Open Sans" w:cs="Open Sans"/>
          <w:color w:val="365F91" w:themeColor="accent1" w:themeShade="BF"/>
          <w:sz w:val="54"/>
          <w:szCs w:val="54"/>
        </w:rPr>
        <w:t xml:space="preserve">How </w:t>
      </w:r>
      <w:r w:rsidR="006E28E6" w:rsidRPr="00E37276">
        <w:rPr>
          <w:rFonts w:ascii="Open Sans" w:eastAsia="Open Sans SemiBold" w:hAnsi="Open Sans" w:cs="Open Sans"/>
          <w:color w:val="365F91" w:themeColor="accent1" w:themeShade="BF"/>
          <w:sz w:val="54"/>
          <w:szCs w:val="54"/>
        </w:rPr>
        <w:t>Citizens Advice</w:t>
      </w:r>
      <w:r w:rsidRPr="00E37276">
        <w:rPr>
          <w:rFonts w:ascii="Open Sans" w:eastAsia="Open Sans SemiBold" w:hAnsi="Open Sans" w:cs="Open Sans"/>
          <w:color w:val="365F91" w:themeColor="accent1" w:themeShade="BF"/>
          <w:sz w:val="54"/>
          <w:szCs w:val="54"/>
        </w:rPr>
        <w:t xml:space="preserve"> works</w:t>
      </w:r>
    </w:p>
    <w:tbl>
      <w:tblPr>
        <w:tblStyle w:val="a2"/>
        <w:tblW w:w="9498" w:type="dxa"/>
        <w:tblLayout w:type="fixed"/>
        <w:tblLook w:val="0600" w:firstRow="0" w:lastRow="0" w:firstColumn="0" w:lastColumn="0" w:noHBand="1" w:noVBand="1"/>
      </w:tblPr>
      <w:tblGrid>
        <w:gridCol w:w="8789"/>
        <w:gridCol w:w="709"/>
      </w:tblGrid>
      <w:tr w:rsidR="00E37276" w:rsidRPr="00E37276" w:rsidTr="00E8357C">
        <w:trPr>
          <w:trHeight w:val="42"/>
        </w:trPr>
        <w:tc>
          <w:tcPr>
            <w:tcW w:w="8789" w:type="dxa"/>
            <w:tcBorders>
              <w:top w:val="nil"/>
              <w:left w:val="nil"/>
              <w:bottom w:val="nil"/>
              <w:right w:val="nil"/>
            </w:tcBorders>
            <w:shd w:val="clear" w:color="auto" w:fill="auto"/>
            <w:tcMar>
              <w:top w:w="100" w:type="dxa"/>
              <w:left w:w="100" w:type="dxa"/>
              <w:bottom w:w="100" w:type="dxa"/>
              <w:right w:w="100" w:type="dxa"/>
            </w:tcMar>
          </w:tcPr>
          <w:p w:rsidR="00502C0C" w:rsidRPr="00E37276" w:rsidRDefault="00781B04" w:rsidP="009A2C18">
            <w:pPr>
              <w:widowControl w:val="0"/>
              <w:jc w:val="both"/>
              <w:rPr>
                <w:rFonts w:ascii="Open Sans" w:hAnsi="Open Sans" w:cs="Open Sans"/>
                <w:color w:val="365F91" w:themeColor="accent1" w:themeShade="BF"/>
              </w:rPr>
            </w:pPr>
            <w:r w:rsidRPr="00E37276">
              <w:rPr>
                <w:rFonts w:ascii="Open Sans" w:hAnsi="Open Sans" w:cs="Open Sans"/>
                <w:noProof/>
                <w:color w:val="365F91" w:themeColor="accent1" w:themeShade="BF"/>
              </w:rPr>
              <w:drawing>
                <wp:anchor distT="0" distB="0" distL="114300" distR="114300" simplePos="0" relativeHeight="251661312" behindDoc="0" locked="0" layoutInCell="1" allowOverlap="1" wp14:anchorId="2F00FC69" wp14:editId="53E0092E">
                  <wp:simplePos x="0" y="0"/>
                  <wp:positionH relativeFrom="column">
                    <wp:posOffset>-64667</wp:posOffset>
                  </wp:positionH>
                  <wp:positionV relativeFrom="paragraph">
                    <wp:posOffset>946844</wp:posOffset>
                  </wp:positionV>
                  <wp:extent cx="1742565" cy="774885"/>
                  <wp:effectExtent l="0" t="0" r="0" b="6350"/>
                  <wp:wrapNone/>
                  <wp:docPr id="14" name="Picture 14" descr="Citizens Advice in West Sussex FINAL blue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izens Advice in West Sussex FINAL blue on white"/>
                          <pic:cNvPicPr>
                            <a:picLocks noChangeAspect="1" noChangeArrowheads="1"/>
                          </pic:cNvPicPr>
                        </pic:nvPicPr>
                        <pic:blipFill>
                          <a:blip r:embed="rId12" cstate="print">
                            <a:extLst>
                              <a:ext uri="{28A0092B-C50C-407E-A947-70E740481C1C}">
                                <a14:useLocalDpi xmlns:a14="http://schemas.microsoft.com/office/drawing/2010/main" val="0"/>
                              </a:ext>
                            </a:extLst>
                          </a:blip>
                          <a:srcRect r="18361"/>
                          <a:stretch>
                            <a:fillRect/>
                          </a:stretch>
                        </pic:blipFill>
                        <pic:spPr bwMode="auto">
                          <a:xfrm>
                            <a:off x="0" y="0"/>
                            <a:ext cx="1742565" cy="774885"/>
                          </a:xfrm>
                          <a:prstGeom prst="rect">
                            <a:avLst/>
                          </a:prstGeom>
                          <a:noFill/>
                        </pic:spPr>
                      </pic:pic>
                    </a:graphicData>
                  </a:graphic>
                  <wp14:sizeRelH relativeFrom="page">
                    <wp14:pctWidth>0</wp14:pctWidth>
                  </wp14:sizeRelH>
                  <wp14:sizeRelV relativeFrom="page">
                    <wp14:pctHeight>0</wp14:pctHeight>
                  </wp14:sizeRelV>
                </wp:anchor>
              </w:drawing>
            </w:r>
            <w:r w:rsidR="0034745C" w:rsidRPr="00E37276">
              <w:rPr>
                <w:rFonts w:ascii="Open Sans" w:hAnsi="Open Sans" w:cs="Open Sans"/>
                <w:color w:val="365F91" w:themeColor="accent1" w:themeShade="BF"/>
              </w:rPr>
              <w:t>The Citizens Advice service is made up of Citizens Advice - the national charity - and a network of around 30</w:t>
            </w:r>
            <w:r w:rsidR="006E28E6" w:rsidRPr="00E37276">
              <w:rPr>
                <w:rFonts w:ascii="Open Sans" w:hAnsi="Open Sans" w:cs="Open Sans"/>
                <w:color w:val="365F91" w:themeColor="accent1" w:themeShade="BF"/>
              </w:rPr>
              <w:t>0 local Citizens Advice members, of which CAWS is one.</w:t>
            </w:r>
          </w:p>
          <w:p w:rsidR="00502C0C" w:rsidRPr="00E37276" w:rsidRDefault="00E8357C" w:rsidP="009A2C18">
            <w:pPr>
              <w:spacing w:before="0" w:after="0" w:line="240" w:lineRule="auto"/>
              <w:jc w:val="both"/>
              <w:rPr>
                <w:rFonts w:ascii="Open Sans" w:hAnsi="Open Sans" w:cs="Open Sans"/>
                <w:color w:val="365F91" w:themeColor="accent1" w:themeShade="BF"/>
              </w:rPr>
            </w:pPr>
            <w:r>
              <w:rPr>
                <w:rFonts w:ascii="Open Sans" w:hAnsi="Open Sans" w:cs="Open Sans"/>
                <w:color w:val="365F91" w:themeColor="accent1" w:themeShade="BF"/>
              </w:rPr>
              <w:t xml:space="preserve">                                                </w:t>
            </w:r>
            <w:r w:rsidR="006E28E6" w:rsidRPr="00E37276">
              <w:rPr>
                <w:rFonts w:ascii="Open Sans" w:hAnsi="Open Sans" w:cs="Open Sans"/>
                <w:color w:val="365F91" w:themeColor="accent1" w:themeShade="BF"/>
              </w:rPr>
              <w:t xml:space="preserve">CAWS </w:t>
            </w:r>
            <w:r>
              <w:rPr>
                <w:rFonts w:ascii="Open Sans" w:hAnsi="Open Sans" w:cs="Open Sans"/>
                <w:color w:val="365F91" w:themeColor="accent1" w:themeShade="BF"/>
              </w:rPr>
              <w:t xml:space="preserve">has </w:t>
            </w:r>
            <w:r w:rsidR="006E28E6" w:rsidRPr="00E37276">
              <w:rPr>
                <w:rFonts w:ascii="Open Sans" w:hAnsi="Open Sans" w:cs="Open Sans"/>
                <w:color w:val="365F91" w:themeColor="accent1" w:themeShade="BF"/>
              </w:rPr>
              <w:t>:</w:t>
            </w:r>
          </w:p>
          <w:p w:rsidR="00502C0C" w:rsidRPr="00E37276" w:rsidRDefault="00E8357C" w:rsidP="009A2C18">
            <w:pPr>
              <w:numPr>
                <w:ilvl w:val="0"/>
                <w:numId w:val="2"/>
              </w:numPr>
              <w:spacing w:before="0" w:after="0" w:line="240" w:lineRule="auto"/>
              <w:ind w:firstLine="2015"/>
              <w:jc w:val="both"/>
              <w:rPr>
                <w:rFonts w:ascii="Open Sans" w:hAnsi="Open Sans" w:cs="Open Sans"/>
                <w:color w:val="365F91" w:themeColor="accent1" w:themeShade="BF"/>
              </w:rPr>
            </w:pPr>
            <w:r>
              <w:rPr>
                <w:rFonts w:ascii="Open Sans" w:hAnsi="Open Sans" w:cs="Open Sans"/>
                <w:color w:val="365F91" w:themeColor="accent1" w:themeShade="BF"/>
              </w:rPr>
              <w:t xml:space="preserve">  Over 50 </w:t>
            </w:r>
            <w:r w:rsidR="0034745C" w:rsidRPr="00E37276">
              <w:rPr>
                <w:rFonts w:ascii="Open Sans" w:hAnsi="Open Sans" w:cs="Open Sans"/>
                <w:color w:val="365F91" w:themeColor="accent1" w:themeShade="BF"/>
              </w:rPr>
              <w:t>staff</w:t>
            </w:r>
            <w:r w:rsidR="00482FA7" w:rsidRPr="00E37276">
              <w:rPr>
                <w:rFonts w:ascii="Open Sans" w:hAnsi="Open Sans" w:cs="Open Sans"/>
                <w:color w:val="365F91" w:themeColor="accent1" w:themeShade="BF"/>
              </w:rPr>
              <w:t xml:space="preserve"> working in one of our 6 offices.</w:t>
            </w:r>
          </w:p>
          <w:p w:rsidR="00502C0C" w:rsidRPr="00E37276" w:rsidRDefault="00E8357C" w:rsidP="009A2C18">
            <w:pPr>
              <w:numPr>
                <w:ilvl w:val="0"/>
                <w:numId w:val="2"/>
              </w:numPr>
              <w:spacing w:before="0" w:after="0" w:line="240" w:lineRule="auto"/>
              <w:ind w:firstLine="2015"/>
              <w:jc w:val="both"/>
              <w:rPr>
                <w:rFonts w:ascii="Open Sans" w:hAnsi="Open Sans" w:cs="Open Sans"/>
                <w:color w:val="365F91" w:themeColor="accent1" w:themeShade="BF"/>
              </w:rPr>
            </w:pPr>
            <w:r>
              <w:rPr>
                <w:rFonts w:ascii="Open Sans" w:hAnsi="Open Sans" w:cs="Open Sans"/>
                <w:color w:val="365F91" w:themeColor="accent1" w:themeShade="BF"/>
              </w:rPr>
              <w:t xml:space="preserve">  </w:t>
            </w:r>
            <w:r w:rsidR="00482FA7" w:rsidRPr="00E37276">
              <w:rPr>
                <w:rFonts w:ascii="Open Sans" w:hAnsi="Open Sans" w:cs="Open Sans"/>
                <w:color w:val="365F91" w:themeColor="accent1" w:themeShade="BF"/>
              </w:rPr>
              <w:t>270</w:t>
            </w:r>
            <w:r w:rsidR="0034745C" w:rsidRPr="00E37276">
              <w:rPr>
                <w:rFonts w:ascii="Open Sans" w:hAnsi="Open Sans" w:cs="Open Sans"/>
                <w:color w:val="365F91" w:themeColor="accent1" w:themeShade="BF"/>
              </w:rPr>
              <w:t xml:space="preserve"> volunteers</w:t>
            </w:r>
          </w:p>
          <w:p w:rsidR="00482FA7" w:rsidRPr="00E37276" w:rsidRDefault="00482FA7" w:rsidP="009A2C18">
            <w:pPr>
              <w:spacing w:before="0" w:after="0" w:line="240" w:lineRule="auto"/>
              <w:jc w:val="both"/>
              <w:rPr>
                <w:rFonts w:ascii="Open Sans" w:hAnsi="Open Sans" w:cs="Open Sans"/>
                <w:color w:val="365F91" w:themeColor="accent1" w:themeShade="BF"/>
              </w:rPr>
            </w:pPr>
          </w:p>
          <w:p w:rsidR="00482FA7" w:rsidRPr="00E37276" w:rsidRDefault="006E28E6" w:rsidP="009A2C18">
            <w:pPr>
              <w:spacing w:before="0" w:after="0" w:line="240" w:lineRule="auto"/>
              <w:jc w:val="both"/>
              <w:rPr>
                <w:rFonts w:ascii="Open Sans" w:hAnsi="Open Sans" w:cs="Open Sans"/>
                <w:color w:val="365F91" w:themeColor="accent1" w:themeShade="BF"/>
              </w:rPr>
            </w:pPr>
            <w:r w:rsidRPr="00E37276">
              <w:rPr>
                <w:rFonts w:ascii="Open Sans" w:hAnsi="Open Sans" w:cs="Open Sans"/>
                <w:color w:val="365F91" w:themeColor="accent1" w:themeShade="BF"/>
              </w:rPr>
              <w:t xml:space="preserve">We </w:t>
            </w:r>
            <w:r w:rsidR="00E8357C">
              <w:rPr>
                <w:rFonts w:ascii="Open Sans" w:hAnsi="Open Sans" w:cs="Open Sans"/>
                <w:color w:val="365F91" w:themeColor="accent1" w:themeShade="BF"/>
              </w:rPr>
              <w:t xml:space="preserve">give </w:t>
            </w:r>
            <w:r w:rsidRPr="00E37276">
              <w:rPr>
                <w:rFonts w:ascii="Open Sans" w:hAnsi="Open Sans" w:cs="Open Sans"/>
                <w:color w:val="365F91" w:themeColor="accent1" w:themeShade="BF"/>
              </w:rPr>
              <w:t>general advice on benefits, debt, housing, employment, immigration, consumer issues and more</w:t>
            </w:r>
            <w:r w:rsidR="00E8357C">
              <w:rPr>
                <w:rFonts w:ascii="Open Sans" w:hAnsi="Open Sans" w:cs="Open Sans"/>
                <w:color w:val="365F91" w:themeColor="accent1" w:themeShade="BF"/>
              </w:rPr>
              <w:t xml:space="preserve">.  We also deliver a number of advice, casework and community engagement projects </w:t>
            </w:r>
            <w:r w:rsidRPr="00E37276">
              <w:rPr>
                <w:rFonts w:ascii="Open Sans" w:hAnsi="Open Sans" w:cs="Open Sans"/>
                <w:color w:val="365F91" w:themeColor="accent1" w:themeShade="BF"/>
              </w:rPr>
              <w:t>including:</w:t>
            </w:r>
          </w:p>
          <w:p w:rsidR="00482FA7" w:rsidRPr="00E37276" w:rsidRDefault="00482FA7" w:rsidP="009A2C18">
            <w:pPr>
              <w:spacing w:before="0" w:after="0" w:line="240" w:lineRule="auto"/>
              <w:jc w:val="both"/>
              <w:rPr>
                <w:rFonts w:ascii="Open Sans" w:hAnsi="Open Sans" w:cs="Open Sans"/>
                <w:color w:val="365F91" w:themeColor="accent1" w:themeShade="BF"/>
              </w:rPr>
            </w:pPr>
          </w:p>
          <w:p w:rsidR="00482FA7" w:rsidRPr="00E37276" w:rsidRDefault="00482FA7" w:rsidP="009A2C18">
            <w:pPr>
              <w:pStyle w:val="ListParagraph"/>
              <w:numPr>
                <w:ilvl w:val="0"/>
                <w:numId w:val="16"/>
              </w:numPr>
              <w:spacing w:before="0" w:after="0" w:line="240" w:lineRule="auto"/>
              <w:jc w:val="both"/>
              <w:rPr>
                <w:rFonts w:ascii="Open Sans" w:hAnsi="Open Sans" w:cs="Open Sans"/>
                <w:color w:val="365F91" w:themeColor="accent1" w:themeShade="BF"/>
              </w:rPr>
            </w:pPr>
            <w:r w:rsidRPr="00E37276">
              <w:rPr>
                <w:rFonts w:ascii="Open Sans" w:hAnsi="Open Sans" w:cs="Open Sans"/>
                <w:color w:val="365F91" w:themeColor="accent1" w:themeShade="BF"/>
              </w:rPr>
              <w:t>Macmillan</w:t>
            </w:r>
            <w:r w:rsidR="006E28E6" w:rsidRPr="00E37276">
              <w:rPr>
                <w:rFonts w:ascii="Open Sans" w:hAnsi="Open Sans" w:cs="Open Sans"/>
                <w:color w:val="365F91" w:themeColor="accent1" w:themeShade="BF"/>
              </w:rPr>
              <w:t xml:space="preserve"> Welfare Rights</w:t>
            </w:r>
            <w:r w:rsidR="00E8357C">
              <w:rPr>
                <w:rFonts w:ascii="Open Sans" w:hAnsi="Open Sans" w:cs="Open Sans"/>
                <w:color w:val="365F91" w:themeColor="accent1" w:themeShade="BF"/>
              </w:rPr>
              <w:t xml:space="preserve"> specialist casework </w:t>
            </w:r>
            <w:r w:rsidR="006E28E6" w:rsidRPr="00E37276">
              <w:rPr>
                <w:rFonts w:ascii="Open Sans" w:hAnsi="Open Sans" w:cs="Open Sans"/>
                <w:color w:val="365F91" w:themeColor="accent1" w:themeShade="BF"/>
              </w:rPr>
              <w:t xml:space="preserve">for people </w:t>
            </w:r>
            <w:r w:rsidR="00E8357C">
              <w:rPr>
                <w:rFonts w:ascii="Open Sans" w:hAnsi="Open Sans" w:cs="Open Sans"/>
                <w:color w:val="365F91" w:themeColor="accent1" w:themeShade="BF"/>
              </w:rPr>
              <w:t xml:space="preserve">with </w:t>
            </w:r>
            <w:r w:rsidR="006E28E6" w:rsidRPr="00E37276">
              <w:rPr>
                <w:rFonts w:ascii="Open Sans" w:hAnsi="Open Sans" w:cs="Open Sans"/>
                <w:color w:val="365F91" w:themeColor="accent1" w:themeShade="BF"/>
              </w:rPr>
              <w:t xml:space="preserve">cancer </w:t>
            </w:r>
          </w:p>
          <w:p w:rsidR="006E28E6" w:rsidRPr="00E37276" w:rsidRDefault="00482FA7" w:rsidP="009A2C18">
            <w:pPr>
              <w:pStyle w:val="ListParagraph"/>
              <w:numPr>
                <w:ilvl w:val="0"/>
                <w:numId w:val="16"/>
              </w:numPr>
              <w:spacing w:before="0" w:after="0" w:line="240" w:lineRule="auto"/>
              <w:jc w:val="both"/>
              <w:rPr>
                <w:rFonts w:ascii="Open Sans" w:hAnsi="Open Sans" w:cs="Open Sans"/>
                <w:color w:val="365F91" w:themeColor="accent1" w:themeShade="BF"/>
              </w:rPr>
            </w:pPr>
            <w:r w:rsidRPr="00E37276">
              <w:rPr>
                <w:rFonts w:ascii="Open Sans" w:hAnsi="Open Sans" w:cs="Open Sans"/>
                <w:color w:val="365F91" w:themeColor="accent1" w:themeShade="BF"/>
              </w:rPr>
              <w:t>MASDAP</w:t>
            </w:r>
            <w:r w:rsidR="006E28E6" w:rsidRPr="00E37276">
              <w:rPr>
                <w:rFonts w:ascii="Open Sans" w:hAnsi="Open Sans" w:cs="Open Sans"/>
                <w:color w:val="365F91" w:themeColor="accent1" w:themeShade="BF"/>
              </w:rPr>
              <w:t xml:space="preserve"> – </w:t>
            </w:r>
            <w:r w:rsidR="00ED7ED4">
              <w:rPr>
                <w:rFonts w:ascii="Open Sans" w:hAnsi="Open Sans" w:cs="Open Sans"/>
                <w:color w:val="365F91" w:themeColor="accent1" w:themeShade="BF"/>
              </w:rPr>
              <w:t xml:space="preserve">Money Advice </w:t>
            </w:r>
            <w:r w:rsidR="00E8357C">
              <w:rPr>
                <w:rFonts w:ascii="Open Sans" w:hAnsi="Open Sans" w:cs="Open Sans"/>
                <w:color w:val="365F91" w:themeColor="accent1" w:themeShade="BF"/>
              </w:rPr>
              <w:t xml:space="preserve">and debt </w:t>
            </w:r>
            <w:r w:rsidR="00ED7ED4">
              <w:rPr>
                <w:rFonts w:ascii="Open Sans" w:hAnsi="Open Sans" w:cs="Open Sans"/>
                <w:color w:val="365F91" w:themeColor="accent1" w:themeShade="BF"/>
              </w:rPr>
              <w:t xml:space="preserve">service </w:t>
            </w:r>
          </w:p>
          <w:p w:rsidR="00482FA7" w:rsidRPr="00E37276" w:rsidRDefault="006E28E6" w:rsidP="009A2C18">
            <w:pPr>
              <w:pStyle w:val="ListParagraph"/>
              <w:numPr>
                <w:ilvl w:val="0"/>
                <w:numId w:val="16"/>
              </w:numPr>
              <w:spacing w:before="0" w:after="0" w:line="240" w:lineRule="auto"/>
              <w:jc w:val="both"/>
              <w:rPr>
                <w:rFonts w:ascii="Open Sans" w:hAnsi="Open Sans" w:cs="Open Sans"/>
                <w:color w:val="365F91" w:themeColor="accent1" w:themeShade="BF"/>
              </w:rPr>
            </w:pPr>
            <w:r w:rsidRPr="00E37276">
              <w:rPr>
                <w:rFonts w:ascii="Open Sans" w:hAnsi="Open Sans" w:cs="Open Sans"/>
                <w:color w:val="365F91" w:themeColor="accent1" w:themeShade="BF"/>
              </w:rPr>
              <w:t xml:space="preserve">Homelessness prevention projects </w:t>
            </w:r>
          </w:p>
          <w:p w:rsidR="00482FA7" w:rsidRPr="00E37276" w:rsidRDefault="00482FA7" w:rsidP="009A2C18">
            <w:pPr>
              <w:pStyle w:val="ListParagraph"/>
              <w:numPr>
                <w:ilvl w:val="0"/>
                <w:numId w:val="16"/>
              </w:numPr>
              <w:spacing w:before="0" w:after="0" w:line="240" w:lineRule="auto"/>
              <w:jc w:val="both"/>
              <w:rPr>
                <w:rFonts w:ascii="Open Sans" w:hAnsi="Open Sans" w:cs="Open Sans"/>
                <w:color w:val="365F91" w:themeColor="accent1" w:themeShade="BF"/>
              </w:rPr>
            </w:pPr>
            <w:r w:rsidRPr="00E37276">
              <w:rPr>
                <w:rFonts w:ascii="Open Sans" w:hAnsi="Open Sans" w:cs="Open Sans"/>
                <w:color w:val="365F91" w:themeColor="accent1" w:themeShade="BF"/>
              </w:rPr>
              <w:t>Help to Claim- Universal Credit</w:t>
            </w:r>
          </w:p>
          <w:p w:rsidR="00E37276" w:rsidRPr="00E37276" w:rsidRDefault="006E28E6" w:rsidP="009A2C18">
            <w:pPr>
              <w:pStyle w:val="ListParagraph"/>
              <w:numPr>
                <w:ilvl w:val="0"/>
                <w:numId w:val="16"/>
              </w:numPr>
              <w:spacing w:before="0" w:after="0" w:line="240" w:lineRule="auto"/>
              <w:jc w:val="both"/>
              <w:rPr>
                <w:rFonts w:ascii="Open Sans" w:hAnsi="Open Sans" w:cs="Open Sans"/>
                <w:color w:val="365F91" w:themeColor="accent1" w:themeShade="BF"/>
              </w:rPr>
            </w:pPr>
            <w:r w:rsidRPr="00E37276">
              <w:rPr>
                <w:rFonts w:ascii="Open Sans" w:hAnsi="Open Sans" w:cs="Open Sans"/>
                <w:color w:val="365F91" w:themeColor="accent1" w:themeShade="BF"/>
              </w:rPr>
              <w:t>Crawley Connects</w:t>
            </w:r>
            <w:r w:rsidR="00E8357C">
              <w:rPr>
                <w:rFonts w:ascii="Open Sans" w:hAnsi="Open Sans" w:cs="Open Sans"/>
                <w:color w:val="365F91" w:themeColor="accent1" w:themeShade="BF"/>
              </w:rPr>
              <w:t xml:space="preserve"> </w:t>
            </w:r>
            <w:r w:rsidR="0028395D">
              <w:rPr>
                <w:rFonts w:ascii="Open Sans" w:hAnsi="Open Sans" w:cs="Open Sans"/>
                <w:color w:val="365F91" w:themeColor="accent1" w:themeShade="BF"/>
              </w:rPr>
              <w:t xml:space="preserve">advising </w:t>
            </w:r>
            <w:r w:rsidRPr="00E37276">
              <w:rPr>
                <w:rFonts w:ascii="Open Sans" w:hAnsi="Open Sans" w:cs="Open Sans"/>
                <w:color w:val="365F91" w:themeColor="accent1" w:themeShade="BF"/>
              </w:rPr>
              <w:t>migrant communities</w:t>
            </w:r>
          </w:p>
          <w:p w:rsidR="00E37276" w:rsidRPr="00E37276" w:rsidRDefault="00E37276" w:rsidP="00E37276">
            <w:pPr>
              <w:spacing w:before="0" w:after="0" w:line="240" w:lineRule="auto"/>
              <w:ind w:left="360"/>
              <w:rPr>
                <w:rFonts w:ascii="Open Sans" w:hAnsi="Open Sans" w:cs="Open Sans"/>
                <w:color w:val="365F91" w:themeColor="accent1" w:themeShade="BF"/>
              </w:rPr>
            </w:pPr>
          </w:p>
          <w:p w:rsidR="00BF36A9" w:rsidRPr="00E37276" w:rsidRDefault="00BF36A9" w:rsidP="00ED7ED4">
            <w:pPr>
              <w:spacing w:before="0" w:after="0" w:line="240" w:lineRule="auto"/>
              <w:ind w:left="360"/>
              <w:rPr>
                <w:rFonts w:ascii="Open Sans" w:hAnsi="Open Sans" w:cs="Open Sans"/>
                <w:color w:val="365F91" w:themeColor="accent1" w:themeShade="BF"/>
              </w:rPr>
            </w:pPr>
          </w:p>
        </w:tc>
        <w:tc>
          <w:tcPr>
            <w:tcW w:w="709" w:type="dxa"/>
            <w:tcBorders>
              <w:top w:val="nil"/>
              <w:left w:val="nil"/>
              <w:bottom w:val="nil"/>
              <w:right w:val="nil"/>
            </w:tcBorders>
            <w:shd w:val="clear" w:color="auto" w:fill="auto"/>
            <w:tcMar>
              <w:top w:w="100" w:type="dxa"/>
              <w:left w:w="100" w:type="dxa"/>
              <w:bottom w:w="100" w:type="dxa"/>
              <w:right w:w="100" w:type="dxa"/>
            </w:tcMar>
          </w:tcPr>
          <w:p w:rsidR="00502C0C" w:rsidRPr="00E37276" w:rsidRDefault="00502C0C">
            <w:pPr>
              <w:widowControl w:val="0"/>
              <w:spacing w:line="240" w:lineRule="auto"/>
              <w:rPr>
                <w:rFonts w:ascii="Open Sans" w:eastAsia="Open Sans" w:hAnsi="Open Sans" w:cs="Open Sans"/>
                <w:color w:val="365F91" w:themeColor="accent1" w:themeShade="BF"/>
                <w:sz w:val="28"/>
                <w:szCs w:val="28"/>
              </w:rPr>
            </w:pPr>
          </w:p>
          <w:p w:rsidR="00502C0C" w:rsidRPr="00E37276" w:rsidRDefault="00502C0C">
            <w:pPr>
              <w:widowControl w:val="0"/>
              <w:spacing w:line="240" w:lineRule="auto"/>
              <w:rPr>
                <w:rFonts w:ascii="Open Sans" w:eastAsia="Open Sans" w:hAnsi="Open Sans" w:cs="Open Sans"/>
                <w:color w:val="365F91" w:themeColor="accent1" w:themeShade="BF"/>
                <w:sz w:val="28"/>
                <w:szCs w:val="28"/>
              </w:rPr>
            </w:pPr>
          </w:p>
          <w:p w:rsidR="00502C0C" w:rsidRPr="00E37276" w:rsidRDefault="00502C0C" w:rsidP="00E8357C">
            <w:pPr>
              <w:widowControl w:val="0"/>
              <w:tabs>
                <w:tab w:val="left" w:pos="2189"/>
              </w:tabs>
              <w:spacing w:line="240" w:lineRule="auto"/>
              <w:jc w:val="right"/>
              <w:rPr>
                <w:rFonts w:ascii="Open Sans" w:eastAsia="Open Sans" w:hAnsi="Open Sans" w:cs="Open Sans"/>
                <w:color w:val="365F91" w:themeColor="accent1" w:themeShade="BF"/>
                <w:sz w:val="28"/>
                <w:szCs w:val="28"/>
              </w:rPr>
            </w:pPr>
          </w:p>
          <w:p w:rsidR="00502C0C" w:rsidRPr="00E37276" w:rsidRDefault="00502C0C">
            <w:pPr>
              <w:widowControl w:val="0"/>
              <w:spacing w:line="240" w:lineRule="auto"/>
              <w:rPr>
                <w:rFonts w:ascii="Open Sans" w:eastAsia="Open Sans" w:hAnsi="Open Sans" w:cs="Open Sans"/>
                <w:color w:val="365F91" w:themeColor="accent1" w:themeShade="BF"/>
                <w:sz w:val="28"/>
                <w:szCs w:val="28"/>
              </w:rPr>
            </w:pPr>
          </w:p>
        </w:tc>
      </w:tr>
    </w:tbl>
    <w:p w:rsidR="00722779" w:rsidRPr="00E37276" w:rsidRDefault="0034745C" w:rsidP="00E37276">
      <w:pPr>
        <w:widowControl w:val="0"/>
        <w:spacing w:line="360" w:lineRule="auto"/>
        <w:rPr>
          <w:rFonts w:ascii="Open Sans" w:eastAsia="Open Sans SemiBold" w:hAnsi="Open Sans" w:cs="Open Sans"/>
          <w:color w:val="365F91" w:themeColor="accent1" w:themeShade="BF"/>
          <w:sz w:val="54"/>
          <w:szCs w:val="54"/>
        </w:rPr>
      </w:pPr>
      <w:r w:rsidRPr="00E37276">
        <w:rPr>
          <w:rFonts w:ascii="Open Sans" w:eastAsia="Open Sans SemiBold" w:hAnsi="Open Sans" w:cs="Open Sans"/>
          <w:noProof/>
          <w:color w:val="365F91" w:themeColor="accent1" w:themeShade="BF"/>
          <w:sz w:val="32"/>
          <w:szCs w:val="32"/>
        </w:rPr>
        <w:drawing>
          <wp:inline distT="19050" distB="19050" distL="19050" distR="19050">
            <wp:extent cx="390525" cy="390525"/>
            <wp:effectExtent l="0" t="0" r="0" b="0"/>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390525" cy="390525"/>
                    </a:xfrm>
                    <a:prstGeom prst="rect">
                      <a:avLst/>
                    </a:prstGeom>
                    <a:ln/>
                  </pic:spPr>
                </pic:pic>
              </a:graphicData>
            </a:graphic>
          </wp:inline>
        </w:drawing>
      </w:r>
      <w:r w:rsidR="00722779" w:rsidRPr="00E37276">
        <w:rPr>
          <w:rFonts w:ascii="Open Sans" w:eastAsia="Open Sans SemiBold" w:hAnsi="Open Sans" w:cs="Open Sans"/>
          <w:color w:val="365F91" w:themeColor="accent1" w:themeShade="BF"/>
          <w:sz w:val="54"/>
          <w:szCs w:val="54"/>
        </w:rPr>
        <w:t xml:space="preserve"> Find out more</w:t>
      </w:r>
    </w:p>
    <w:p w:rsidR="00502C0C" w:rsidRPr="00E37276" w:rsidRDefault="0034745C" w:rsidP="009A2C18">
      <w:pPr>
        <w:widowControl w:val="0"/>
        <w:spacing w:line="240" w:lineRule="auto"/>
        <w:jc w:val="both"/>
        <w:rPr>
          <w:rFonts w:ascii="Open Sans" w:eastAsia="Open Sans" w:hAnsi="Open Sans" w:cs="Open Sans"/>
          <w:color w:val="365F91" w:themeColor="accent1" w:themeShade="BF"/>
        </w:rPr>
      </w:pPr>
      <w:r w:rsidRPr="00E37276">
        <w:rPr>
          <w:rFonts w:ascii="Open Sans" w:hAnsi="Open Sans" w:cs="Open Sans"/>
          <w:color w:val="365F91" w:themeColor="accent1" w:themeShade="BF"/>
        </w:rPr>
        <w:t>Here are 3 ways</w:t>
      </w:r>
      <w:r w:rsidR="00722779" w:rsidRPr="00E37276">
        <w:rPr>
          <w:rFonts w:ascii="Open Sans" w:hAnsi="Open Sans" w:cs="Open Sans"/>
          <w:color w:val="365F91" w:themeColor="accent1" w:themeShade="BF"/>
        </w:rPr>
        <w:t xml:space="preserve"> you can find out more about us</w:t>
      </w:r>
    </w:p>
    <w:p w:rsidR="00502C0C" w:rsidRPr="00E37276" w:rsidRDefault="00353498" w:rsidP="009A2C18">
      <w:pPr>
        <w:widowControl w:val="0"/>
        <w:numPr>
          <w:ilvl w:val="0"/>
          <w:numId w:val="4"/>
        </w:numPr>
        <w:spacing w:after="0" w:line="240" w:lineRule="auto"/>
        <w:jc w:val="both"/>
        <w:rPr>
          <w:rFonts w:ascii="Open Sans" w:hAnsi="Open Sans" w:cs="Open Sans"/>
          <w:color w:val="365F91" w:themeColor="accent1" w:themeShade="BF"/>
        </w:rPr>
      </w:pPr>
      <w:hyperlink>
        <w:r w:rsidR="0034745C" w:rsidRPr="00E37276">
          <w:rPr>
            <w:rFonts w:ascii="Open Sans" w:hAnsi="Open Sans" w:cs="Open Sans"/>
            <w:color w:val="365F91" w:themeColor="accent1" w:themeShade="BF"/>
            <w:u w:val="single"/>
          </w:rPr>
          <w:t>Citizens Advice - for everyone, for 80 years</w:t>
        </w:r>
      </w:hyperlink>
    </w:p>
    <w:p w:rsidR="00502C0C" w:rsidRDefault="00353498" w:rsidP="009A2C18">
      <w:pPr>
        <w:widowControl w:val="0"/>
        <w:numPr>
          <w:ilvl w:val="0"/>
          <w:numId w:val="4"/>
        </w:numPr>
        <w:spacing w:before="0" w:after="0" w:line="240" w:lineRule="auto"/>
        <w:jc w:val="both"/>
        <w:rPr>
          <w:rFonts w:ascii="Open Sans" w:hAnsi="Open Sans" w:cs="Open Sans"/>
          <w:color w:val="365F91" w:themeColor="accent1" w:themeShade="BF"/>
        </w:rPr>
      </w:pPr>
      <w:hyperlink r:id="rId13">
        <w:r w:rsidR="009877F0" w:rsidRPr="00E37276">
          <w:rPr>
            <w:rFonts w:ascii="Open Sans" w:hAnsi="Open Sans" w:cs="Open Sans"/>
            <w:color w:val="365F91" w:themeColor="accent1" w:themeShade="BF"/>
            <w:u w:val="single"/>
          </w:rPr>
          <w:t>Beyond the job pack</w:t>
        </w:r>
      </w:hyperlink>
      <w:r w:rsidR="0034745C" w:rsidRPr="00E37276">
        <w:rPr>
          <w:rFonts w:ascii="Open Sans" w:hAnsi="Open Sans" w:cs="Open Sans"/>
          <w:color w:val="365F91" w:themeColor="accent1" w:themeShade="BF"/>
        </w:rPr>
        <w:t>:</w:t>
      </w:r>
      <w:r w:rsidR="009877F0" w:rsidRPr="00E37276">
        <w:rPr>
          <w:rFonts w:ascii="Open Sans" w:hAnsi="Open Sans" w:cs="Open Sans"/>
          <w:color w:val="365F91" w:themeColor="accent1" w:themeShade="BF"/>
        </w:rPr>
        <w:t xml:space="preserve"> A short video with staff and volunteers describing what they love about </w:t>
      </w:r>
      <w:r w:rsidR="00722779" w:rsidRPr="00E37276">
        <w:rPr>
          <w:rFonts w:ascii="Open Sans" w:hAnsi="Open Sans" w:cs="Open Sans"/>
          <w:color w:val="365F91" w:themeColor="accent1" w:themeShade="BF"/>
        </w:rPr>
        <w:t>CAWS</w:t>
      </w:r>
    </w:p>
    <w:p w:rsidR="00BF36A9" w:rsidRDefault="00BF36A9" w:rsidP="00BF36A9">
      <w:pPr>
        <w:widowControl w:val="0"/>
        <w:spacing w:before="0" w:after="0" w:line="240" w:lineRule="auto"/>
        <w:rPr>
          <w:rFonts w:ascii="Open Sans" w:hAnsi="Open Sans" w:cs="Open Sans"/>
          <w:color w:val="365F91" w:themeColor="accent1" w:themeShade="BF"/>
        </w:rPr>
      </w:pPr>
    </w:p>
    <w:p w:rsidR="00BF36A9" w:rsidRPr="00BF36A9" w:rsidRDefault="00BF36A9" w:rsidP="00BF36A9">
      <w:pPr>
        <w:widowControl w:val="0"/>
        <w:spacing w:before="0" w:after="0" w:line="240" w:lineRule="auto"/>
        <w:rPr>
          <w:rFonts w:ascii="Open Sans" w:hAnsi="Open Sans" w:cs="Open Sans"/>
          <w:color w:val="365F91" w:themeColor="accent1" w:themeShade="BF"/>
        </w:rPr>
      </w:pPr>
    </w:p>
    <w:p w:rsidR="00502C0C" w:rsidRPr="00E37276" w:rsidRDefault="0034745C">
      <w:pPr>
        <w:widowControl w:val="0"/>
        <w:spacing w:line="360" w:lineRule="auto"/>
        <w:rPr>
          <w:rFonts w:ascii="Open Sans" w:eastAsia="Open Sans SemiBold" w:hAnsi="Open Sans" w:cs="Open Sans"/>
          <w:color w:val="365F91" w:themeColor="accent1" w:themeShade="BF"/>
          <w:sz w:val="54"/>
          <w:szCs w:val="54"/>
        </w:rPr>
      </w:pPr>
      <w:r w:rsidRPr="00E37276">
        <w:rPr>
          <w:rFonts w:ascii="Open Sans" w:eastAsia="Open Sans SemiBold" w:hAnsi="Open Sans" w:cs="Open Sans"/>
          <w:noProof/>
          <w:color w:val="365F91" w:themeColor="accent1" w:themeShade="BF"/>
          <w:sz w:val="32"/>
          <w:szCs w:val="32"/>
        </w:rPr>
        <w:drawing>
          <wp:inline distT="19050" distB="19050" distL="19050" distR="19050">
            <wp:extent cx="490682" cy="431800"/>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490682" cy="431800"/>
                    </a:xfrm>
                    <a:prstGeom prst="rect">
                      <a:avLst/>
                    </a:prstGeom>
                    <a:ln/>
                  </pic:spPr>
                </pic:pic>
              </a:graphicData>
            </a:graphic>
          </wp:inline>
        </w:drawing>
      </w:r>
      <w:r w:rsidRPr="00E37276">
        <w:rPr>
          <w:rFonts w:ascii="Open Sans" w:eastAsia="Open Sans SemiBold" w:hAnsi="Open Sans" w:cs="Open Sans"/>
          <w:color w:val="365F91" w:themeColor="accent1" w:themeShade="BF"/>
          <w:sz w:val="32"/>
          <w:szCs w:val="32"/>
        </w:rPr>
        <w:t xml:space="preserve">  </w:t>
      </w:r>
      <w:r w:rsidR="00E8357C">
        <w:rPr>
          <w:rFonts w:ascii="Open Sans" w:eastAsia="Open Sans SemiBold" w:hAnsi="Open Sans" w:cs="Open Sans"/>
          <w:color w:val="365F91" w:themeColor="accent1" w:themeShade="BF"/>
          <w:sz w:val="54"/>
          <w:szCs w:val="54"/>
        </w:rPr>
        <w:t xml:space="preserve">About us </w:t>
      </w:r>
    </w:p>
    <w:p w:rsidR="00502C0C" w:rsidRPr="00E37276" w:rsidRDefault="00722779" w:rsidP="009A2C18">
      <w:pPr>
        <w:widowControl w:val="0"/>
        <w:spacing w:after="160"/>
        <w:jc w:val="both"/>
        <w:rPr>
          <w:rFonts w:ascii="Open Sans" w:hAnsi="Open Sans" w:cs="Open Sans"/>
          <w:color w:val="365F91" w:themeColor="accent1" w:themeShade="BF"/>
        </w:rPr>
      </w:pPr>
      <w:r w:rsidRPr="00E37276">
        <w:rPr>
          <w:rFonts w:ascii="Open Sans" w:hAnsi="Open Sans" w:cs="Open Sans"/>
          <w:color w:val="365F91" w:themeColor="accent1" w:themeShade="BF"/>
        </w:rPr>
        <w:t>CAWS</w:t>
      </w:r>
      <w:r w:rsidR="0034745C" w:rsidRPr="00E37276">
        <w:rPr>
          <w:rFonts w:ascii="Open Sans" w:hAnsi="Open Sans" w:cs="Open Sans"/>
          <w:color w:val="365F91" w:themeColor="accent1" w:themeShade="BF"/>
        </w:rPr>
        <w:t xml:space="preserve"> </w:t>
      </w:r>
      <w:r w:rsidR="00E8357C">
        <w:rPr>
          <w:rFonts w:ascii="Open Sans" w:hAnsi="Open Sans" w:cs="Open Sans"/>
          <w:color w:val="365F91" w:themeColor="accent1" w:themeShade="BF"/>
        </w:rPr>
        <w:t xml:space="preserve">gives free </w:t>
      </w:r>
      <w:r w:rsidR="0034745C" w:rsidRPr="00E37276">
        <w:rPr>
          <w:rFonts w:ascii="Open Sans" w:hAnsi="Open Sans" w:cs="Open Sans"/>
          <w:color w:val="365F91" w:themeColor="accent1" w:themeShade="BF"/>
        </w:rPr>
        <w:t>confidenti</w:t>
      </w:r>
      <w:r w:rsidR="00E8357C">
        <w:rPr>
          <w:rFonts w:ascii="Open Sans" w:hAnsi="Open Sans" w:cs="Open Sans"/>
          <w:color w:val="365F91" w:themeColor="accent1" w:themeShade="BF"/>
        </w:rPr>
        <w:t>al advice online, over the phone</w:t>
      </w:r>
      <w:r w:rsidR="0034745C" w:rsidRPr="00E37276">
        <w:rPr>
          <w:rFonts w:ascii="Open Sans" w:hAnsi="Open Sans" w:cs="Open Sans"/>
          <w:color w:val="365F91" w:themeColor="accent1" w:themeShade="BF"/>
        </w:rPr>
        <w:t xml:space="preserve"> and in person. </w:t>
      </w:r>
      <w:r w:rsidR="0034745C" w:rsidRPr="00E37276">
        <w:rPr>
          <w:rFonts w:ascii="Open Sans" w:hAnsi="Open Sans" w:cs="Open Sans"/>
          <w:color w:val="365F91" w:themeColor="accent1" w:themeShade="BF"/>
        </w:rPr>
        <w:lastRenderedPageBreak/>
        <w:t xml:space="preserve">Through our national network, we give people the knowledge and confidence to find their </w:t>
      </w:r>
      <w:r w:rsidR="00E8357C">
        <w:rPr>
          <w:rFonts w:ascii="Open Sans" w:hAnsi="Open Sans" w:cs="Open Sans"/>
          <w:color w:val="365F91" w:themeColor="accent1" w:themeShade="BF"/>
        </w:rPr>
        <w:t xml:space="preserve">way forward – whoever they are </w:t>
      </w:r>
      <w:r w:rsidR="0034745C" w:rsidRPr="00E37276">
        <w:rPr>
          <w:rFonts w:ascii="Open Sans" w:hAnsi="Open Sans" w:cs="Open Sans"/>
          <w:color w:val="365F91" w:themeColor="accent1" w:themeShade="BF"/>
        </w:rPr>
        <w:t xml:space="preserve">and whatever their problem. </w:t>
      </w:r>
      <w:r w:rsidR="00676FC1">
        <w:rPr>
          <w:rFonts w:ascii="Open Sans" w:hAnsi="Open Sans" w:cs="Open Sans"/>
          <w:color w:val="365F91" w:themeColor="accent1" w:themeShade="BF"/>
        </w:rPr>
        <w:t xml:space="preserve"> We are passionate about advice and know it can change lives so our users and their families thrive.  </w:t>
      </w:r>
    </w:p>
    <w:p w:rsidR="00502C0C" w:rsidRPr="00E37276" w:rsidRDefault="0034745C" w:rsidP="009A2C18">
      <w:pPr>
        <w:widowControl w:val="0"/>
        <w:spacing w:after="160"/>
        <w:jc w:val="both"/>
        <w:rPr>
          <w:rFonts w:ascii="Open Sans" w:hAnsi="Open Sans" w:cs="Open Sans"/>
          <w:color w:val="365F91" w:themeColor="accent1" w:themeShade="BF"/>
        </w:rPr>
      </w:pPr>
      <w:r w:rsidRPr="00E37276">
        <w:rPr>
          <w:rFonts w:ascii="Open Sans" w:hAnsi="Open Sans" w:cs="Open Sans"/>
          <w:color w:val="365F91" w:themeColor="accent1" w:themeShade="BF"/>
        </w:rPr>
        <w:t>I</w:t>
      </w:r>
      <w:r w:rsidR="00AA3E75" w:rsidRPr="00E37276">
        <w:rPr>
          <w:rFonts w:ascii="Open Sans" w:hAnsi="Open Sans" w:cs="Open Sans"/>
          <w:color w:val="365F91" w:themeColor="accent1" w:themeShade="BF"/>
        </w:rPr>
        <w:t xml:space="preserve">n </w:t>
      </w:r>
      <w:r w:rsidR="00E8357C">
        <w:rPr>
          <w:rFonts w:ascii="Open Sans" w:hAnsi="Open Sans" w:cs="Open Sans"/>
          <w:color w:val="365F91" w:themeColor="accent1" w:themeShade="BF"/>
        </w:rPr>
        <w:t>20</w:t>
      </w:r>
      <w:r w:rsidR="00AA3E75" w:rsidRPr="00E37276">
        <w:rPr>
          <w:rFonts w:ascii="Open Sans" w:hAnsi="Open Sans" w:cs="Open Sans"/>
          <w:color w:val="365F91" w:themeColor="accent1" w:themeShade="BF"/>
        </w:rPr>
        <w:t>19</w:t>
      </w:r>
      <w:r w:rsidR="00E8357C">
        <w:rPr>
          <w:rFonts w:ascii="Open Sans" w:hAnsi="Open Sans" w:cs="Open Sans"/>
          <w:color w:val="365F91" w:themeColor="accent1" w:themeShade="BF"/>
        </w:rPr>
        <w:t xml:space="preserve">-20 </w:t>
      </w:r>
      <w:r w:rsidR="00AA3E75" w:rsidRPr="00E37276">
        <w:rPr>
          <w:rFonts w:ascii="Open Sans" w:hAnsi="Open Sans" w:cs="Open Sans"/>
          <w:color w:val="365F91" w:themeColor="accent1" w:themeShade="BF"/>
        </w:rPr>
        <w:t xml:space="preserve">we helped </w:t>
      </w:r>
      <w:r w:rsidR="00E8357C">
        <w:rPr>
          <w:rFonts w:ascii="Open Sans" w:hAnsi="Open Sans" w:cs="Open Sans"/>
          <w:color w:val="365F91" w:themeColor="accent1" w:themeShade="BF"/>
        </w:rPr>
        <w:t xml:space="preserve">over 33,000 </w:t>
      </w:r>
      <w:r w:rsidRPr="00E37276">
        <w:rPr>
          <w:rFonts w:ascii="Open Sans" w:hAnsi="Open Sans" w:cs="Open Sans"/>
          <w:color w:val="365F91" w:themeColor="accent1" w:themeShade="BF"/>
        </w:rPr>
        <w:t>people face to face, over the phone, by email and webchat</w:t>
      </w:r>
      <w:r w:rsidR="00E8357C">
        <w:rPr>
          <w:rFonts w:ascii="Open Sans" w:hAnsi="Open Sans" w:cs="Open Sans"/>
          <w:color w:val="365F91" w:themeColor="accent1" w:themeShade="BF"/>
        </w:rPr>
        <w:t xml:space="preserve"> as well as visiting our webpages.  </w:t>
      </w:r>
      <w:r w:rsidRPr="00E37276">
        <w:rPr>
          <w:rFonts w:ascii="Open Sans" w:hAnsi="Open Sans" w:cs="Open Sans"/>
          <w:color w:val="365F91" w:themeColor="accent1" w:themeShade="BF"/>
        </w:rPr>
        <w:t>We help with everything from money issues to problems at work, housing to consumer rights.</w:t>
      </w:r>
    </w:p>
    <w:p w:rsidR="00676FC1" w:rsidRDefault="00676FC1" w:rsidP="009A2C18">
      <w:pPr>
        <w:widowControl w:val="0"/>
        <w:spacing w:after="160"/>
        <w:jc w:val="both"/>
        <w:rPr>
          <w:rFonts w:ascii="Open Sans" w:hAnsi="Open Sans" w:cs="Open Sans"/>
          <w:color w:val="365F91" w:themeColor="accent1" w:themeShade="BF"/>
        </w:rPr>
      </w:pPr>
      <w:r>
        <w:rPr>
          <w:rFonts w:ascii="Open Sans" w:hAnsi="Open Sans" w:cs="Open Sans"/>
          <w:color w:val="365F91" w:themeColor="accent1" w:themeShade="BF"/>
        </w:rPr>
        <w:t>O</w:t>
      </w:r>
      <w:r w:rsidR="00E8357C">
        <w:rPr>
          <w:rFonts w:ascii="Open Sans" w:hAnsi="Open Sans" w:cs="Open Sans"/>
          <w:color w:val="365F91" w:themeColor="accent1" w:themeShade="BF"/>
        </w:rPr>
        <w:t xml:space="preserve">ur users at the heart of what we do, </w:t>
      </w:r>
      <w:r>
        <w:rPr>
          <w:rFonts w:ascii="Open Sans" w:hAnsi="Open Sans" w:cs="Open Sans"/>
          <w:color w:val="365F91" w:themeColor="accent1" w:themeShade="BF"/>
        </w:rPr>
        <w:t xml:space="preserve">by being accessible and </w:t>
      </w:r>
      <w:r w:rsidR="00E8357C">
        <w:rPr>
          <w:rFonts w:ascii="Open Sans" w:hAnsi="Open Sans" w:cs="Open Sans"/>
          <w:color w:val="365F91" w:themeColor="accent1" w:themeShade="BF"/>
        </w:rPr>
        <w:t xml:space="preserve">providing a </w:t>
      </w:r>
      <w:r>
        <w:rPr>
          <w:rFonts w:ascii="Open Sans" w:hAnsi="Open Sans" w:cs="Open Sans"/>
          <w:color w:val="365F91" w:themeColor="accent1" w:themeShade="BF"/>
        </w:rPr>
        <w:t>flexible multi</w:t>
      </w:r>
      <w:r w:rsidR="00385A55" w:rsidRPr="00385A55">
        <w:rPr>
          <w:rFonts w:ascii="Open Sans" w:hAnsi="Open Sans" w:cs="Open Sans"/>
          <w:color w:val="365F91" w:themeColor="accent1" w:themeShade="BF"/>
        </w:rPr>
        <w:t>-channelled</w:t>
      </w:r>
      <w:r>
        <w:rPr>
          <w:rFonts w:ascii="Open Sans" w:hAnsi="Open Sans" w:cs="Open Sans"/>
          <w:color w:val="365F91" w:themeColor="accent1" w:themeShade="BF"/>
        </w:rPr>
        <w:t xml:space="preserve"> routes to meet the needs of our clients.   We work hard to make our journey seamless between channels but also between the services we provide.  </w:t>
      </w:r>
    </w:p>
    <w:p w:rsidR="00676FC1" w:rsidRDefault="00676FC1" w:rsidP="009A2C18">
      <w:pPr>
        <w:widowControl w:val="0"/>
        <w:spacing w:after="160"/>
        <w:jc w:val="both"/>
        <w:rPr>
          <w:rFonts w:ascii="Open Sans" w:hAnsi="Open Sans" w:cs="Open Sans"/>
          <w:color w:val="365F91" w:themeColor="accent1" w:themeShade="BF"/>
        </w:rPr>
      </w:pPr>
      <w:r>
        <w:rPr>
          <w:rFonts w:ascii="Open Sans" w:hAnsi="Open Sans" w:cs="Open Sans"/>
          <w:color w:val="365F91" w:themeColor="accent1" w:themeShade="BF"/>
        </w:rPr>
        <w:t xml:space="preserve">We are committed to making a difference and ensuring everything we do has impact.  Our advisors are in a unique position to identify how systems could improve and use our casework to offer insight and change.  </w:t>
      </w:r>
    </w:p>
    <w:p w:rsidR="005A1D15" w:rsidRDefault="00676FC1" w:rsidP="009A2C18">
      <w:pPr>
        <w:widowControl w:val="0"/>
        <w:spacing w:after="160"/>
        <w:jc w:val="both"/>
        <w:rPr>
          <w:rFonts w:ascii="Open Sans" w:hAnsi="Open Sans" w:cs="Open Sans"/>
          <w:color w:val="365F91" w:themeColor="accent1" w:themeShade="BF"/>
        </w:rPr>
      </w:pPr>
      <w:r>
        <w:rPr>
          <w:rFonts w:ascii="Open Sans" w:hAnsi="Open Sans" w:cs="Open Sans"/>
          <w:color w:val="365F91" w:themeColor="accent1" w:themeShade="BF"/>
        </w:rPr>
        <w:t xml:space="preserve">We strive to continuously improve because we believe our users, funders, partners, staff and volunteers all deserve the best we can be.  Our teams work together, they are problem solvers committed to working together in an inclusive environment.   </w:t>
      </w:r>
      <w:r w:rsidR="005A1D15">
        <w:rPr>
          <w:rFonts w:ascii="Open Sans" w:hAnsi="Open Sans" w:cs="Open Sans"/>
          <w:color w:val="365F91" w:themeColor="accent1" w:themeShade="BF"/>
        </w:rPr>
        <w:t xml:space="preserve"> </w:t>
      </w:r>
      <w:r w:rsidR="0034745C" w:rsidRPr="00E37276">
        <w:rPr>
          <w:rFonts w:ascii="Open Sans" w:hAnsi="Open Sans" w:cs="Open Sans"/>
          <w:color w:val="365F91" w:themeColor="accent1" w:themeShade="BF"/>
        </w:rPr>
        <w:t>We welcome applications from disabled</w:t>
      </w:r>
      <w:r w:rsidR="005A1D15">
        <w:rPr>
          <w:rFonts w:ascii="Open Sans" w:hAnsi="Open Sans" w:cs="Open Sans"/>
          <w:color w:val="365F91" w:themeColor="accent1" w:themeShade="BF"/>
        </w:rPr>
        <w:t xml:space="preserve">, LGBTQ+, </w:t>
      </w:r>
      <w:r w:rsidR="00781B04">
        <w:rPr>
          <w:rFonts w:ascii="Open Sans" w:hAnsi="Open Sans" w:cs="Open Sans"/>
          <w:color w:val="365F91" w:themeColor="accent1" w:themeShade="BF"/>
        </w:rPr>
        <w:t>non-binary</w:t>
      </w:r>
      <w:r w:rsidR="005A1D15">
        <w:rPr>
          <w:rFonts w:ascii="Open Sans" w:hAnsi="Open Sans" w:cs="Open Sans"/>
          <w:color w:val="365F91" w:themeColor="accent1" w:themeShade="BF"/>
        </w:rPr>
        <w:t xml:space="preserve">, </w:t>
      </w:r>
      <w:r w:rsidR="0034745C" w:rsidRPr="00E37276">
        <w:rPr>
          <w:rFonts w:ascii="Open Sans" w:hAnsi="Open Sans" w:cs="Open Sans"/>
          <w:color w:val="365F91" w:themeColor="accent1" w:themeShade="BF"/>
        </w:rPr>
        <w:t>Black, Asian and Mi</w:t>
      </w:r>
      <w:r w:rsidR="005A1D15">
        <w:rPr>
          <w:rFonts w:ascii="Open Sans" w:hAnsi="Open Sans" w:cs="Open Sans"/>
          <w:color w:val="365F91" w:themeColor="accent1" w:themeShade="BF"/>
        </w:rPr>
        <w:t>nority Ethnic (BAME) candidates</w:t>
      </w:r>
      <w:r w:rsidR="0034745C" w:rsidRPr="00E37276">
        <w:rPr>
          <w:rFonts w:ascii="Open Sans" w:hAnsi="Open Sans" w:cs="Open Sans"/>
          <w:color w:val="365F91" w:themeColor="accent1" w:themeShade="BF"/>
        </w:rPr>
        <w:t xml:space="preserve">. </w:t>
      </w:r>
      <w:r w:rsidR="005A1D15">
        <w:rPr>
          <w:rFonts w:ascii="Open Sans" w:hAnsi="Open Sans" w:cs="Open Sans"/>
          <w:color w:val="365F91" w:themeColor="accent1" w:themeShade="BF"/>
        </w:rPr>
        <w:t xml:space="preserve"> </w:t>
      </w:r>
      <w:r w:rsidR="0034745C" w:rsidRPr="00E37276">
        <w:rPr>
          <w:rFonts w:ascii="Open Sans" w:hAnsi="Open Sans" w:cs="Open Sans"/>
          <w:color w:val="365F91" w:themeColor="accent1" w:themeShade="BF"/>
        </w:rPr>
        <w:t xml:space="preserve">. We also welcome applications from, LGB and Trans and </w:t>
      </w:r>
      <w:r w:rsidR="00E37276" w:rsidRPr="00E37276">
        <w:rPr>
          <w:rFonts w:ascii="Open Sans" w:hAnsi="Open Sans" w:cs="Open Sans"/>
          <w:color w:val="365F91" w:themeColor="accent1" w:themeShade="BF"/>
        </w:rPr>
        <w:t>non-binary</w:t>
      </w:r>
      <w:r w:rsidR="0034745C" w:rsidRPr="00E37276">
        <w:rPr>
          <w:rFonts w:ascii="Open Sans" w:hAnsi="Open Sans" w:cs="Open Sans"/>
          <w:color w:val="365F91" w:themeColor="accent1" w:themeShade="BF"/>
        </w:rPr>
        <w:t xml:space="preserve"> candidates. </w:t>
      </w:r>
      <w:r w:rsidR="005A1D15">
        <w:rPr>
          <w:rFonts w:ascii="Open Sans" w:hAnsi="Open Sans" w:cs="Open Sans"/>
          <w:color w:val="365F91" w:themeColor="accent1" w:themeShade="BF"/>
        </w:rPr>
        <w:t xml:space="preserve"> </w:t>
      </w:r>
    </w:p>
    <w:p w:rsidR="00502C0C" w:rsidRPr="00E37276" w:rsidRDefault="005A1D15" w:rsidP="009A2C18">
      <w:pPr>
        <w:widowControl w:val="0"/>
        <w:spacing w:after="160"/>
        <w:jc w:val="both"/>
        <w:rPr>
          <w:rFonts w:ascii="Open Sans" w:hAnsi="Open Sans" w:cs="Open Sans"/>
          <w:color w:val="365F91" w:themeColor="accent1" w:themeShade="BF"/>
        </w:rPr>
      </w:pPr>
      <w:r>
        <w:rPr>
          <w:rFonts w:ascii="Open Sans" w:hAnsi="Open Sans" w:cs="Open Sans"/>
          <w:color w:val="365F91" w:themeColor="accent1" w:themeShade="BF"/>
        </w:rPr>
        <w:t>W</w:t>
      </w:r>
      <w:r w:rsidR="0034745C" w:rsidRPr="00E37276">
        <w:rPr>
          <w:rFonts w:ascii="Open Sans" w:hAnsi="Open Sans" w:cs="Open Sans"/>
          <w:color w:val="365F91" w:themeColor="accent1" w:themeShade="BF"/>
        </w:rPr>
        <w:t>e have made a positive commitment to employing disabled people and guarantee to interview all disabled candidates who meet the minimum essential criteria for the role as set out in role profiles.</w:t>
      </w:r>
    </w:p>
    <w:p w:rsidR="00C966A3" w:rsidRPr="00E37276" w:rsidRDefault="005A1D15" w:rsidP="009A2C18">
      <w:pPr>
        <w:widowControl w:val="0"/>
        <w:spacing w:after="160"/>
        <w:jc w:val="both"/>
        <w:rPr>
          <w:rStyle w:val="Strong"/>
          <w:rFonts w:ascii="Open Sans" w:hAnsi="Open Sans" w:cs="Open Sans"/>
          <w:color w:val="365F91" w:themeColor="accent1" w:themeShade="BF"/>
        </w:rPr>
      </w:pPr>
      <w:r w:rsidRPr="00E37276">
        <w:rPr>
          <w:rFonts w:ascii="Open Sans" w:hAnsi="Open Sans" w:cs="Open Sans"/>
          <w:color w:val="365F91" w:themeColor="accent1" w:themeShade="BF"/>
        </w:rPr>
        <w:t xml:space="preserve">Our roles are open to discussion about flexible working, which may include arrangements such as part-time working, formalised flexitime, fixed (non-standard) working hours, working from home and job-sharing.  </w:t>
      </w:r>
    </w:p>
    <w:p w:rsidR="00C966A3" w:rsidRDefault="00C966A3" w:rsidP="00C966A3">
      <w:pPr>
        <w:widowControl w:val="0"/>
        <w:tabs>
          <w:tab w:val="left" w:pos="2133"/>
        </w:tabs>
        <w:spacing w:after="160"/>
        <w:rPr>
          <w:rFonts w:ascii="Open Sans" w:hAnsi="Open Sans" w:cs="Open Sans"/>
          <w:color w:val="365F91" w:themeColor="accent1" w:themeShade="BF"/>
        </w:rPr>
      </w:pPr>
    </w:p>
    <w:p w:rsidR="0028395D" w:rsidRDefault="0028395D" w:rsidP="00C966A3">
      <w:pPr>
        <w:widowControl w:val="0"/>
        <w:tabs>
          <w:tab w:val="left" w:pos="2133"/>
        </w:tabs>
        <w:spacing w:after="160"/>
        <w:rPr>
          <w:rFonts w:ascii="Open Sans" w:hAnsi="Open Sans" w:cs="Open Sans"/>
          <w:color w:val="365F91" w:themeColor="accent1" w:themeShade="BF"/>
        </w:rPr>
      </w:pPr>
    </w:p>
    <w:p w:rsidR="0028395D" w:rsidRDefault="0028395D" w:rsidP="00C966A3">
      <w:pPr>
        <w:widowControl w:val="0"/>
        <w:tabs>
          <w:tab w:val="left" w:pos="2133"/>
        </w:tabs>
        <w:spacing w:after="160"/>
        <w:rPr>
          <w:rFonts w:ascii="Open Sans" w:hAnsi="Open Sans" w:cs="Open Sans"/>
          <w:color w:val="365F91" w:themeColor="accent1" w:themeShade="BF"/>
        </w:rPr>
      </w:pPr>
    </w:p>
    <w:p w:rsidR="009A2C18" w:rsidRDefault="009A2C18" w:rsidP="00C966A3">
      <w:pPr>
        <w:widowControl w:val="0"/>
        <w:tabs>
          <w:tab w:val="left" w:pos="2133"/>
        </w:tabs>
        <w:spacing w:after="160"/>
        <w:rPr>
          <w:rFonts w:ascii="Open Sans" w:hAnsi="Open Sans" w:cs="Open Sans"/>
          <w:color w:val="365F91" w:themeColor="accent1" w:themeShade="BF"/>
        </w:rPr>
      </w:pPr>
    </w:p>
    <w:p w:rsidR="009A2C18" w:rsidRPr="00E37276" w:rsidRDefault="009A2C18" w:rsidP="009A2C18">
      <w:pPr>
        <w:widowControl w:val="0"/>
        <w:spacing w:after="160"/>
        <w:rPr>
          <w:rFonts w:ascii="Open Sans" w:eastAsia="Open Sans SemiBold" w:hAnsi="Open Sans" w:cs="Open Sans"/>
          <w:color w:val="365F91" w:themeColor="accent1" w:themeShade="BF"/>
        </w:rPr>
      </w:pPr>
      <w:r w:rsidRPr="00E37276">
        <w:rPr>
          <w:rFonts w:ascii="Open Sans" w:eastAsia="Open Sans SemiBold" w:hAnsi="Open Sans" w:cs="Open Sans"/>
          <w:noProof/>
          <w:color w:val="365F91" w:themeColor="accent1" w:themeShade="BF"/>
          <w:sz w:val="28"/>
          <w:szCs w:val="28"/>
        </w:rPr>
        <w:lastRenderedPageBreak/>
        <w:drawing>
          <wp:inline distT="19050" distB="19050" distL="19050" distR="19050" wp14:anchorId="446C7700" wp14:editId="101E0901">
            <wp:extent cx="490682" cy="431800"/>
            <wp:effectExtent l="0" t="0" r="0" b="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490682" cy="431800"/>
                    </a:xfrm>
                    <a:prstGeom prst="rect">
                      <a:avLst/>
                    </a:prstGeom>
                    <a:ln/>
                  </pic:spPr>
                </pic:pic>
              </a:graphicData>
            </a:graphic>
          </wp:inline>
        </w:drawing>
      </w:r>
      <w:r w:rsidRPr="00E37276">
        <w:rPr>
          <w:rFonts w:ascii="Open Sans" w:eastAsia="Open Sans SemiBold" w:hAnsi="Open Sans" w:cs="Open Sans"/>
          <w:color w:val="365F91" w:themeColor="accent1" w:themeShade="BF"/>
          <w:sz w:val="28"/>
          <w:szCs w:val="28"/>
        </w:rPr>
        <w:t xml:space="preserve">  </w:t>
      </w:r>
      <w:r>
        <w:rPr>
          <w:rFonts w:ascii="Open Sans" w:eastAsia="Open Sans SemiBold" w:hAnsi="Open Sans" w:cs="Open Sans"/>
          <w:color w:val="365F91" w:themeColor="accent1" w:themeShade="BF"/>
          <w:sz w:val="54"/>
          <w:szCs w:val="54"/>
        </w:rPr>
        <w:t>Job Description</w:t>
      </w:r>
    </w:p>
    <w:tbl>
      <w:tblPr>
        <w:tblW w:w="9924"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7"/>
        <w:gridCol w:w="7513"/>
        <w:gridCol w:w="284"/>
      </w:tblGrid>
      <w:tr w:rsidR="009A2C18" w:rsidRPr="00E37276" w:rsidTr="00A9578C">
        <w:trPr>
          <w:trHeight w:val="440"/>
        </w:trPr>
        <w:tc>
          <w:tcPr>
            <w:tcW w:w="2127" w:type="dxa"/>
            <w:tcBorders>
              <w:top w:val="single" w:sz="8" w:space="0" w:color="004A88"/>
              <w:left w:val="single" w:sz="8" w:space="0" w:color="004A88"/>
              <w:bottom w:val="single" w:sz="8" w:space="0" w:color="004A88"/>
              <w:right w:val="single" w:sz="8" w:space="0" w:color="004A88"/>
            </w:tcBorders>
            <w:shd w:val="clear" w:color="auto" w:fill="FFFFFF"/>
            <w:vAlign w:val="center"/>
          </w:tcPr>
          <w:p w:rsidR="009A2C18" w:rsidRPr="00E37276" w:rsidRDefault="009A2C18" w:rsidP="00A9578C">
            <w:pPr>
              <w:spacing w:before="0" w:after="0" w:line="240" w:lineRule="auto"/>
              <w:rPr>
                <w:rFonts w:ascii="Open Sans" w:eastAsia="Open Sans SemiBold" w:hAnsi="Open Sans" w:cs="Open Sans"/>
                <w:color w:val="365F91" w:themeColor="accent1" w:themeShade="BF"/>
              </w:rPr>
            </w:pPr>
            <w:r>
              <w:rPr>
                <w:rFonts w:ascii="Open Sans" w:eastAsia="Open Sans SemiBold" w:hAnsi="Open Sans" w:cs="Open Sans"/>
                <w:color w:val="365F91" w:themeColor="accent1" w:themeShade="BF"/>
              </w:rPr>
              <w:t xml:space="preserve">Role </w:t>
            </w:r>
          </w:p>
        </w:tc>
        <w:tc>
          <w:tcPr>
            <w:tcW w:w="7797" w:type="dxa"/>
            <w:gridSpan w:val="2"/>
            <w:tcBorders>
              <w:top w:val="single" w:sz="8" w:space="0" w:color="004A88"/>
              <w:left w:val="single" w:sz="8" w:space="0" w:color="004A88"/>
              <w:bottom w:val="single" w:sz="8" w:space="0" w:color="004A88"/>
              <w:right w:val="single" w:sz="8" w:space="0" w:color="004A88"/>
            </w:tcBorders>
            <w:vAlign w:val="center"/>
          </w:tcPr>
          <w:p w:rsidR="009A2C18" w:rsidRPr="00E37276" w:rsidRDefault="00781B04" w:rsidP="009A2C18">
            <w:pPr>
              <w:spacing w:before="0" w:after="0" w:line="240" w:lineRule="auto"/>
              <w:jc w:val="both"/>
              <w:rPr>
                <w:rFonts w:ascii="Open Sans" w:hAnsi="Open Sans" w:cs="Open Sans"/>
                <w:color w:val="365F91" w:themeColor="accent1" w:themeShade="BF"/>
              </w:rPr>
            </w:pPr>
            <w:r>
              <w:rPr>
                <w:rFonts w:ascii="Open Sans" w:hAnsi="Open Sans" w:cs="Open Sans"/>
                <w:color w:val="365F91" w:themeColor="accent1" w:themeShade="BF"/>
              </w:rPr>
              <w:t>Executive Assistant</w:t>
            </w:r>
          </w:p>
        </w:tc>
      </w:tr>
      <w:tr w:rsidR="009A2C18" w:rsidRPr="00E37276" w:rsidTr="00A9578C">
        <w:trPr>
          <w:trHeight w:val="440"/>
        </w:trPr>
        <w:tc>
          <w:tcPr>
            <w:tcW w:w="2127" w:type="dxa"/>
            <w:tcBorders>
              <w:top w:val="single" w:sz="8" w:space="0" w:color="004A88"/>
              <w:left w:val="single" w:sz="8" w:space="0" w:color="004A88"/>
              <w:bottom w:val="single" w:sz="8" w:space="0" w:color="004A88"/>
              <w:right w:val="single" w:sz="8" w:space="0" w:color="004A88"/>
            </w:tcBorders>
            <w:shd w:val="clear" w:color="auto" w:fill="FFFFFF"/>
            <w:vAlign w:val="center"/>
          </w:tcPr>
          <w:p w:rsidR="009A2C18" w:rsidRPr="00E37276" w:rsidRDefault="009A2C18" w:rsidP="00A9578C">
            <w:pPr>
              <w:spacing w:before="0" w:after="0" w:line="240" w:lineRule="auto"/>
              <w:rPr>
                <w:rFonts w:ascii="Open Sans" w:eastAsia="Open Sans SemiBold" w:hAnsi="Open Sans" w:cs="Open Sans"/>
                <w:color w:val="365F91" w:themeColor="accent1" w:themeShade="BF"/>
              </w:rPr>
            </w:pPr>
            <w:r>
              <w:rPr>
                <w:rFonts w:ascii="Open Sans" w:eastAsia="Open Sans SemiBold" w:hAnsi="Open Sans" w:cs="Open Sans"/>
                <w:color w:val="365F91" w:themeColor="accent1" w:themeShade="BF"/>
              </w:rPr>
              <w:t xml:space="preserve">Reporting to </w:t>
            </w:r>
          </w:p>
        </w:tc>
        <w:tc>
          <w:tcPr>
            <w:tcW w:w="7797" w:type="dxa"/>
            <w:gridSpan w:val="2"/>
            <w:tcBorders>
              <w:top w:val="single" w:sz="8" w:space="0" w:color="004A88"/>
              <w:left w:val="single" w:sz="8" w:space="0" w:color="004A88"/>
              <w:bottom w:val="single" w:sz="8" w:space="0" w:color="004A88"/>
              <w:right w:val="single" w:sz="8" w:space="0" w:color="004A88"/>
            </w:tcBorders>
            <w:vAlign w:val="center"/>
          </w:tcPr>
          <w:p w:rsidR="009A2C18" w:rsidRDefault="00781B04" w:rsidP="009A2C18">
            <w:pPr>
              <w:spacing w:before="0" w:after="0" w:line="240" w:lineRule="auto"/>
              <w:jc w:val="both"/>
              <w:rPr>
                <w:rFonts w:ascii="Open Sans" w:hAnsi="Open Sans" w:cs="Open Sans"/>
                <w:color w:val="365F91" w:themeColor="accent1" w:themeShade="BF"/>
              </w:rPr>
            </w:pPr>
            <w:r>
              <w:rPr>
                <w:rFonts w:ascii="Open Sans" w:hAnsi="Open Sans" w:cs="Open Sans"/>
                <w:color w:val="365F91" w:themeColor="accent1" w:themeShade="BF"/>
              </w:rPr>
              <w:t>Chief Executive Officer</w:t>
            </w:r>
            <w:r w:rsidR="009A2C18">
              <w:rPr>
                <w:rFonts w:ascii="Open Sans" w:hAnsi="Open Sans" w:cs="Open Sans"/>
                <w:color w:val="365F91" w:themeColor="accent1" w:themeShade="BF"/>
              </w:rPr>
              <w:t xml:space="preserve"> </w:t>
            </w:r>
          </w:p>
        </w:tc>
      </w:tr>
      <w:tr w:rsidR="009A2C18" w:rsidRPr="00E37276" w:rsidTr="00A9578C">
        <w:trPr>
          <w:trHeight w:val="440"/>
        </w:trPr>
        <w:tc>
          <w:tcPr>
            <w:tcW w:w="2127" w:type="dxa"/>
            <w:tcBorders>
              <w:top w:val="single" w:sz="8" w:space="0" w:color="004A88"/>
              <w:left w:val="single" w:sz="8" w:space="0" w:color="004A88"/>
              <w:bottom w:val="single" w:sz="8" w:space="0" w:color="004A88"/>
              <w:right w:val="single" w:sz="8" w:space="0" w:color="004A88"/>
            </w:tcBorders>
            <w:shd w:val="clear" w:color="auto" w:fill="FFFFFF"/>
            <w:vAlign w:val="center"/>
          </w:tcPr>
          <w:p w:rsidR="009A2C18" w:rsidRPr="00E37276" w:rsidRDefault="009A2C18" w:rsidP="00A9578C">
            <w:pPr>
              <w:spacing w:before="0" w:after="0" w:line="240" w:lineRule="auto"/>
              <w:rPr>
                <w:rFonts w:ascii="Open Sans" w:eastAsia="Open Sans SemiBold" w:hAnsi="Open Sans" w:cs="Open Sans"/>
                <w:color w:val="365F91" w:themeColor="accent1" w:themeShade="BF"/>
              </w:rPr>
            </w:pPr>
            <w:r>
              <w:rPr>
                <w:rFonts w:ascii="Open Sans" w:eastAsia="Open Sans SemiBold" w:hAnsi="Open Sans" w:cs="Open Sans"/>
                <w:color w:val="365F91" w:themeColor="accent1" w:themeShade="BF"/>
              </w:rPr>
              <w:t xml:space="preserve">Salary and Contract </w:t>
            </w:r>
          </w:p>
        </w:tc>
        <w:tc>
          <w:tcPr>
            <w:tcW w:w="7797" w:type="dxa"/>
            <w:gridSpan w:val="2"/>
            <w:tcBorders>
              <w:top w:val="single" w:sz="8" w:space="0" w:color="004A88"/>
              <w:left w:val="single" w:sz="8" w:space="0" w:color="004A88"/>
              <w:bottom w:val="single" w:sz="8" w:space="0" w:color="004A88"/>
              <w:right w:val="single" w:sz="8" w:space="0" w:color="004A88"/>
            </w:tcBorders>
            <w:vAlign w:val="center"/>
          </w:tcPr>
          <w:p w:rsidR="009A2C18" w:rsidRDefault="009A2C18" w:rsidP="009A2C18">
            <w:pPr>
              <w:spacing w:before="0" w:after="0" w:line="240" w:lineRule="auto"/>
              <w:jc w:val="both"/>
              <w:rPr>
                <w:rFonts w:ascii="Open Sans" w:hAnsi="Open Sans" w:cs="Open Sans"/>
                <w:color w:val="365F91" w:themeColor="accent1" w:themeShade="BF"/>
              </w:rPr>
            </w:pPr>
            <w:r>
              <w:rPr>
                <w:rFonts w:ascii="Open Sans" w:hAnsi="Open Sans" w:cs="Open Sans"/>
                <w:color w:val="365F91" w:themeColor="accent1" w:themeShade="BF"/>
              </w:rPr>
              <w:t>£</w:t>
            </w:r>
            <w:r w:rsidR="00781B04">
              <w:rPr>
                <w:rFonts w:ascii="Open Sans" w:hAnsi="Open Sans" w:cs="Open Sans"/>
                <w:color w:val="365F91" w:themeColor="accent1" w:themeShade="BF"/>
              </w:rPr>
              <w:t>25,000 per annum</w:t>
            </w:r>
            <w:r>
              <w:rPr>
                <w:rFonts w:ascii="Open Sans" w:hAnsi="Open Sans" w:cs="Open Sans"/>
                <w:color w:val="365F91" w:themeColor="accent1" w:themeShade="BF"/>
              </w:rPr>
              <w:t xml:space="preserve"> </w:t>
            </w:r>
            <w:r w:rsidR="00781B04">
              <w:rPr>
                <w:rFonts w:ascii="Open Sans" w:hAnsi="Open Sans" w:cs="Open Sans"/>
                <w:color w:val="365F91" w:themeColor="accent1" w:themeShade="BF"/>
              </w:rPr>
              <w:t>(dependant on experience)</w:t>
            </w:r>
          </w:p>
          <w:p w:rsidR="009A2C18" w:rsidRPr="00E37276" w:rsidRDefault="009A2C18" w:rsidP="009A2C18">
            <w:pPr>
              <w:spacing w:before="0" w:after="0" w:line="240" w:lineRule="auto"/>
              <w:jc w:val="both"/>
              <w:rPr>
                <w:rFonts w:ascii="Open Sans" w:hAnsi="Open Sans" w:cs="Open Sans"/>
                <w:color w:val="365F91" w:themeColor="accent1" w:themeShade="BF"/>
              </w:rPr>
            </w:pPr>
            <w:r>
              <w:rPr>
                <w:rFonts w:ascii="Open Sans" w:hAnsi="Open Sans" w:cs="Open Sans"/>
                <w:color w:val="365F91" w:themeColor="accent1" w:themeShade="BF"/>
              </w:rPr>
              <w:t xml:space="preserve">Fixed term contract </w:t>
            </w:r>
            <w:r w:rsidR="00781B04">
              <w:rPr>
                <w:rFonts w:ascii="Open Sans" w:hAnsi="Open Sans" w:cs="Open Sans"/>
                <w:color w:val="365F91" w:themeColor="accent1" w:themeShade="BF"/>
              </w:rPr>
              <w:t>until 30/04/2022</w:t>
            </w:r>
          </w:p>
        </w:tc>
      </w:tr>
      <w:tr w:rsidR="009A2C18" w:rsidRPr="00E37276" w:rsidTr="00A9578C">
        <w:trPr>
          <w:trHeight w:val="440"/>
        </w:trPr>
        <w:tc>
          <w:tcPr>
            <w:tcW w:w="2127" w:type="dxa"/>
            <w:tcBorders>
              <w:top w:val="single" w:sz="8" w:space="0" w:color="004A88"/>
              <w:left w:val="single" w:sz="8" w:space="0" w:color="004A88"/>
              <w:bottom w:val="single" w:sz="8" w:space="0" w:color="004A88"/>
              <w:right w:val="single" w:sz="8" w:space="0" w:color="004A88"/>
            </w:tcBorders>
            <w:shd w:val="clear" w:color="auto" w:fill="auto"/>
            <w:tcMar>
              <w:top w:w="100" w:type="dxa"/>
              <w:left w:w="100" w:type="dxa"/>
              <w:bottom w:w="100" w:type="dxa"/>
              <w:right w:w="100" w:type="dxa"/>
            </w:tcMar>
          </w:tcPr>
          <w:p w:rsidR="009A2C18" w:rsidRPr="00E37276" w:rsidRDefault="009A2C18" w:rsidP="00A9578C">
            <w:pPr>
              <w:widowControl w:val="0"/>
              <w:pBdr>
                <w:top w:val="nil"/>
                <w:left w:val="nil"/>
                <w:bottom w:val="nil"/>
                <w:right w:val="nil"/>
                <w:between w:val="nil"/>
              </w:pBdr>
              <w:spacing w:before="0" w:after="0" w:line="240" w:lineRule="auto"/>
              <w:rPr>
                <w:rFonts w:ascii="Open Sans" w:eastAsia="Open Sans SemiBold" w:hAnsi="Open Sans" w:cs="Open Sans"/>
                <w:color w:val="365F91" w:themeColor="accent1" w:themeShade="BF"/>
              </w:rPr>
            </w:pPr>
            <w:r w:rsidRPr="00E37276">
              <w:rPr>
                <w:rFonts w:ascii="Open Sans" w:eastAsia="Open Sans SemiBold" w:hAnsi="Open Sans" w:cs="Open Sans"/>
                <w:color w:val="365F91" w:themeColor="accent1" w:themeShade="BF"/>
              </w:rPr>
              <w:t>Location</w:t>
            </w:r>
          </w:p>
        </w:tc>
        <w:tc>
          <w:tcPr>
            <w:tcW w:w="7797" w:type="dxa"/>
            <w:gridSpan w:val="2"/>
            <w:tcBorders>
              <w:top w:val="single" w:sz="8" w:space="0" w:color="004A88"/>
              <w:left w:val="single" w:sz="8" w:space="0" w:color="004A88"/>
              <w:bottom w:val="single" w:sz="8" w:space="0" w:color="004A88"/>
              <w:right w:val="single" w:sz="8" w:space="0" w:color="004A88"/>
            </w:tcBorders>
            <w:shd w:val="clear" w:color="auto" w:fill="auto"/>
            <w:tcMar>
              <w:top w:w="100" w:type="dxa"/>
              <w:left w:w="100" w:type="dxa"/>
              <w:bottom w:w="100" w:type="dxa"/>
              <w:right w:w="100" w:type="dxa"/>
            </w:tcMar>
          </w:tcPr>
          <w:p w:rsidR="009A2C18" w:rsidRPr="00E37276" w:rsidRDefault="00781B04" w:rsidP="009A2C18">
            <w:pPr>
              <w:widowControl w:val="0"/>
              <w:pBdr>
                <w:top w:val="nil"/>
                <w:left w:val="nil"/>
                <w:bottom w:val="nil"/>
                <w:right w:val="nil"/>
                <w:between w:val="nil"/>
              </w:pBdr>
              <w:spacing w:before="0" w:after="0" w:line="240" w:lineRule="auto"/>
              <w:jc w:val="both"/>
              <w:rPr>
                <w:rFonts w:ascii="Open Sans" w:hAnsi="Open Sans" w:cs="Open Sans"/>
                <w:color w:val="365F91" w:themeColor="accent1" w:themeShade="BF"/>
                <w:sz w:val="20"/>
                <w:szCs w:val="20"/>
              </w:rPr>
            </w:pPr>
            <w:r>
              <w:rPr>
                <w:rFonts w:ascii="Open Sans" w:hAnsi="Open Sans" w:cs="Open Sans"/>
                <w:color w:val="365F91" w:themeColor="accent1" w:themeShade="BF"/>
              </w:rPr>
              <w:t>Horsham, West Sussex (Blended homeworking considered)</w:t>
            </w:r>
          </w:p>
        </w:tc>
      </w:tr>
      <w:tr w:rsidR="009A2C18" w:rsidRPr="00E37276" w:rsidTr="00A9578C">
        <w:trPr>
          <w:trHeight w:val="440"/>
        </w:trPr>
        <w:tc>
          <w:tcPr>
            <w:tcW w:w="2127" w:type="dxa"/>
            <w:tcBorders>
              <w:top w:val="single" w:sz="8" w:space="0" w:color="004A88"/>
              <w:left w:val="single" w:sz="8" w:space="0" w:color="004A88"/>
              <w:bottom w:val="single" w:sz="8" w:space="0" w:color="004A88"/>
              <w:right w:val="single" w:sz="8" w:space="0" w:color="004A88"/>
            </w:tcBorders>
            <w:shd w:val="clear" w:color="auto" w:fill="auto"/>
            <w:tcMar>
              <w:top w:w="100" w:type="dxa"/>
              <w:left w:w="100" w:type="dxa"/>
              <w:bottom w:w="100" w:type="dxa"/>
              <w:right w:w="100" w:type="dxa"/>
            </w:tcMar>
          </w:tcPr>
          <w:p w:rsidR="009A2C18" w:rsidRPr="00E37276" w:rsidRDefault="009A2C18" w:rsidP="00A9578C">
            <w:pPr>
              <w:widowControl w:val="0"/>
              <w:pBdr>
                <w:top w:val="nil"/>
                <w:left w:val="nil"/>
                <w:bottom w:val="nil"/>
                <w:right w:val="nil"/>
                <w:between w:val="nil"/>
              </w:pBdr>
              <w:spacing w:before="0" w:after="0" w:line="240" w:lineRule="auto"/>
              <w:rPr>
                <w:rFonts w:ascii="Open Sans" w:eastAsia="Open Sans SemiBold" w:hAnsi="Open Sans" w:cs="Open Sans"/>
                <w:color w:val="365F91" w:themeColor="accent1" w:themeShade="BF"/>
              </w:rPr>
            </w:pPr>
            <w:r w:rsidRPr="00E37276">
              <w:rPr>
                <w:rFonts w:ascii="Open Sans" w:eastAsia="Open Sans SemiBold" w:hAnsi="Open Sans" w:cs="Open Sans"/>
                <w:color w:val="365F91" w:themeColor="accent1" w:themeShade="BF"/>
              </w:rPr>
              <w:t>Team overview</w:t>
            </w:r>
          </w:p>
        </w:tc>
        <w:tc>
          <w:tcPr>
            <w:tcW w:w="7797" w:type="dxa"/>
            <w:gridSpan w:val="2"/>
            <w:tcBorders>
              <w:top w:val="single" w:sz="8" w:space="0" w:color="004A88"/>
              <w:left w:val="single" w:sz="8" w:space="0" w:color="004A88"/>
              <w:bottom w:val="single" w:sz="8" w:space="0" w:color="004A88"/>
              <w:right w:val="single" w:sz="8" w:space="0" w:color="004A88"/>
            </w:tcBorders>
            <w:shd w:val="clear" w:color="auto" w:fill="auto"/>
            <w:tcMar>
              <w:top w:w="100" w:type="dxa"/>
              <w:left w:w="100" w:type="dxa"/>
              <w:bottom w:w="100" w:type="dxa"/>
              <w:right w:w="100" w:type="dxa"/>
            </w:tcMar>
          </w:tcPr>
          <w:p w:rsidR="009A2C18" w:rsidRDefault="009A2C18" w:rsidP="00781B04">
            <w:pPr>
              <w:widowControl w:val="0"/>
              <w:pBdr>
                <w:top w:val="nil"/>
                <w:left w:val="nil"/>
                <w:bottom w:val="nil"/>
                <w:right w:val="nil"/>
                <w:between w:val="nil"/>
              </w:pBdr>
              <w:spacing w:before="0" w:after="0" w:line="240" w:lineRule="auto"/>
              <w:jc w:val="both"/>
              <w:rPr>
                <w:rFonts w:ascii="Open Sans" w:hAnsi="Open Sans" w:cs="Open Sans"/>
                <w:color w:val="365F91" w:themeColor="accent1" w:themeShade="BF"/>
              </w:rPr>
            </w:pPr>
            <w:r>
              <w:rPr>
                <w:rFonts w:ascii="Open Sans" w:hAnsi="Open Sans" w:cs="Open Sans"/>
                <w:color w:val="365F91" w:themeColor="accent1" w:themeShade="BF"/>
              </w:rPr>
              <w:t xml:space="preserve">This role is </w:t>
            </w:r>
            <w:r w:rsidR="00781B04">
              <w:rPr>
                <w:rFonts w:ascii="Open Sans" w:hAnsi="Open Sans" w:cs="Open Sans"/>
                <w:color w:val="365F91" w:themeColor="accent1" w:themeShade="BF"/>
              </w:rPr>
              <w:t xml:space="preserve">working with the </w:t>
            </w:r>
            <w:r w:rsidR="00781B04" w:rsidRPr="00781B04">
              <w:rPr>
                <w:rFonts w:ascii="Open Sans" w:hAnsi="Open Sans" w:cs="Open Sans"/>
                <w:color w:val="365F91" w:themeColor="accent1" w:themeShade="BF"/>
              </w:rPr>
              <w:t xml:space="preserve">Chief Executive </w:t>
            </w:r>
            <w:r w:rsidR="00781B04">
              <w:rPr>
                <w:rFonts w:ascii="Open Sans" w:hAnsi="Open Sans" w:cs="Open Sans"/>
                <w:color w:val="365F91" w:themeColor="accent1" w:themeShade="BF"/>
              </w:rPr>
              <w:t>and</w:t>
            </w:r>
            <w:r w:rsidR="00781B04" w:rsidRPr="00781B04">
              <w:rPr>
                <w:rFonts w:ascii="Open Sans" w:hAnsi="Open Sans" w:cs="Open Sans"/>
                <w:color w:val="365F91" w:themeColor="accent1" w:themeShade="BF"/>
              </w:rPr>
              <w:t xml:space="preserve"> working flexibly to support the wider Management team</w:t>
            </w:r>
            <w:r w:rsidR="00781B04">
              <w:rPr>
                <w:rFonts w:ascii="Open Sans" w:hAnsi="Open Sans" w:cs="Open Sans"/>
                <w:color w:val="365F91" w:themeColor="accent1" w:themeShade="BF"/>
              </w:rPr>
              <w:t>.</w:t>
            </w:r>
          </w:p>
          <w:p w:rsidR="009A2C18" w:rsidRPr="00E37276" w:rsidRDefault="009A2C18" w:rsidP="009A2C18">
            <w:pPr>
              <w:widowControl w:val="0"/>
              <w:pBdr>
                <w:top w:val="nil"/>
                <w:left w:val="nil"/>
                <w:bottom w:val="nil"/>
                <w:right w:val="nil"/>
                <w:between w:val="nil"/>
              </w:pBdr>
              <w:spacing w:before="0" w:after="0" w:line="240" w:lineRule="auto"/>
              <w:jc w:val="both"/>
              <w:rPr>
                <w:rFonts w:ascii="Open Sans" w:hAnsi="Open Sans" w:cs="Open Sans"/>
                <w:color w:val="365F91" w:themeColor="accent1" w:themeShade="BF"/>
              </w:rPr>
            </w:pPr>
          </w:p>
        </w:tc>
      </w:tr>
      <w:tr w:rsidR="009A2C18" w:rsidRPr="00E37276" w:rsidTr="00A9578C">
        <w:trPr>
          <w:trHeight w:val="440"/>
        </w:trPr>
        <w:tc>
          <w:tcPr>
            <w:tcW w:w="2127" w:type="dxa"/>
            <w:tcBorders>
              <w:top w:val="single" w:sz="8" w:space="0" w:color="004A88"/>
              <w:left w:val="single" w:sz="8" w:space="0" w:color="004A88"/>
              <w:bottom w:val="single" w:sz="8" w:space="0" w:color="004B88"/>
              <w:right w:val="single" w:sz="8" w:space="0" w:color="004A88"/>
            </w:tcBorders>
            <w:shd w:val="clear" w:color="auto" w:fill="auto"/>
            <w:tcMar>
              <w:top w:w="100" w:type="dxa"/>
              <w:left w:w="100" w:type="dxa"/>
              <w:bottom w:w="100" w:type="dxa"/>
              <w:right w:w="100" w:type="dxa"/>
            </w:tcMar>
          </w:tcPr>
          <w:p w:rsidR="009A2C18" w:rsidRPr="00E37276" w:rsidRDefault="009A2C18" w:rsidP="00A9578C">
            <w:pPr>
              <w:widowControl w:val="0"/>
              <w:pBdr>
                <w:top w:val="nil"/>
                <w:left w:val="nil"/>
                <w:bottom w:val="nil"/>
                <w:right w:val="nil"/>
                <w:between w:val="nil"/>
              </w:pBdr>
              <w:spacing w:before="0" w:after="0" w:line="240" w:lineRule="auto"/>
              <w:rPr>
                <w:rFonts w:ascii="Open Sans" w:eastAsia="Open Sans SemiBold" w:hAnsi="Open Sans" w:cs="Open Sans"/>
                <w:color w:val="365F91" w:themeColor="accent1" w:themeShade="BF"/>
              </w:rPr>
            </w:pPr>
            <w:r w:rsidRPr="00E37276">
              <w:rPr>
                <w:rFonts w:ascii="Open Sans" w:eastAsia="Open Sans SemiBold" w:hAnsi="Open Sans" w:cs="Open Sans"/>
                <w:color w:val="365F91" w:themeColor="accent1" w:themeShade="BF"/>
              </w:rPr>
              <w:t>Role overview</w:t>
            </w:r>
          </w:p>
        </w:tc>
        <w:tc>
          <w:tcPr>
            <w:tcW w:w="7797" w:type="dxa"/>
            <w:gridSpan w:val="2"/>
            <w:tcBorders>
              <w:top w:val="single" w:sz="8" w:space="0" w:color="004A88"/>
              <w:left w:val="single" w:sz="8" w:space="0" w:color="004A88"/>
              <w:bottom w:val="single" w:sz="8" w:space="0" w:color="004B88"/>
              <w:right w:val="single" w:sz="8" w:space="0" w:color="004A88"/>
            </w:tcBorders>
            <w:shd w:val="clear" w:color="auto" w:fill="auto"/>
            <w:tcMar>
              <w:top w:w="100" w:type="dxa"/>
              <w:left w:w="100" w:type="dxa"/>
              <w:bottom w:w="100" w:type="dxa"/>
              <w:right w:w="100" w:type="dxa"/>
            </w:tcMar>
          </w:tcPr>
          <w:p w:rsidR="009A2C18" w:rsidRPr="00E37276" w:rsidRDefault="009A2C18" w:rsidP="009A2C18">
            <w:pPr>
              <w:widowControl w:val="0"/>
              <w:pBdr>
                <w:top w:val="nil"/>
                <w:left w:val="nil"/>
                <w:bottom w:val="nil"/>
                <w:right w:val="nil"/>
                <w:between w:val="nil"/>
              </w:pBdr>
              <w:spacing w:before="0" w:after="0" w:line="240" w:lineRule="auto"/>
              <w:jc w:val="both"/>
              <w:rPr>
                <w:rFonts w:ascii="Open Sans" w:hAnsi="Open Sans" w:cs="Open Sans"/>
                <w:color w:val="365F91" w:themeColor="accent1" w:themeShade="BF"/>
              </w:rPr>
            </w:pPr>
            <w:r>
              <w:rPr>
                <w:rFonts w:ascii="Open Sans" w:hAnsi="Open Sans" w:cs="Open Sans"/>
                <w:color w:val="365F91" w:themeColor="accent1" w:themeShade="BF"/>
              </w:rPr>
              <w:t xml:space="preserve">This role will </w:t>
            </w:r>
            <w:r w:rsidR="00781B04" w:rsidRPr="00781B04">
              <w:rPr>
                <w:rFonts w:ascii="Open Sans" w:hAnsi="Open Sans" w:cs="Open Sans"/>
                <w:color w:val="365F91" w:themeColor="accent1" w:themeShade="BF"/>
              </w:rPr>
              <w:t>provide administrative support to ensure teams are delivering key business tasks including transitioning to new ways of working due to Covid-19.</w:t>
            </w:r>
          </w:p>
          <w:p w:rsidR="009A2C18" w:rsidRDefault="009A2C18" w:rsidP="009A2C18">
            <w:pPr>
              <w:widowControl w:val="0"/>
              <w:pBdr>
                <w:top w:val="nil"/>
                <w:left w:val="nil"/>
                <w:bottom w:val="nil"/>
                <w:right w:val="nil"/>
                <w:between w:val="nil"/>
              </w:pBdr>
              <w:spacing w:before="0" w:after="0" w:line="240" w:lineRule="auto"/>
              <w:jc w:val="both"/>
              <w:rPr>
                <w:rFonts w:ascii="Open Sans" w:hAnsi="Open Sans" w:cs="Open Sans"/>
                <w:color w:val="365F91" w:themeColor="accent1" w:themeShade="BF"/>
              </w:rPr>
            </w:pPr>
          </w:p>
          <w:p w:rsidR="009A2C18" w:rsidRPr="00E37276" w:rsidRDefault="009A2C18" w:rsidP="009A2C18">
            <w:pPr>
              <w:widowControl w:val="0"/>
              <w:pBdr>
                <w:top w:val="nil"/>
                <w:left w:val="nil"/>
                <w:bottom w:val="nil"/>
                <w:right w:val="nil"/>
                <w:between w:val="nil"/>
              </w:pBdr>
              <w:spacing w:before="0" w:after="0" w:line="240" w:lineRule="auto"/>
              <w:jc w:val="both"/>
              <w:rPr>
                <w:rFonts w:ascii="Open Sans" w:hAnsi="Open Sans" w:cs="Open Sans"/>
                <w:color w:val="365F91" w:themeColor="accent1" w:themeShade="BF"/>
              </w:rPr>
            </w:pPr>
          </w:p>
        </w:tc>
      </w:tr>
      <w:tr w:rsidR="009A2C18" w:rsidRPr="00302578" w:rsidTr="00A9578C">
        <w:trPr>
          <w:trHeight w:val="440"/>
        </w:trPr>
        <w:tc>
          <w:tcPr>
            <w:tcW w:w="2127" w:type="dxa"/>
            <w:tcBorders>
              <w:top w:val="single" w:sz="8" w:space="0" w:color="004B88"/>
              <w:left w:val="single" w:sz="8" w:space="0" w:color="004B88"/>
              <w:bottom w:val="single" w:sz="8" w:space="0" w:color="004B88"/>
              <w:right w:val="single" w:sz="8" w:space="0" w:color="004B88"/>
            </w:tcBorders>
            <w:shd w:val="clear" w:color="auto" w:fill="004A88"/>
            <w:tcMar>
              <w:top w:w="100" w:type="dxa"/>
              <w:left w:w="100" w:type="dxa"/>
              <w:bottom w:w="100" w:type="dxa"/>
              <w:right w:w="100" w:type="dxa"/>
            </w:tcMar>
            <w:vAlign w:val="center"/>
          </w:tcPr>
          <w:p w:rsidR="009A2C18" w:rsidRPr="00302578" w:rsidRDefault="009A2C18" w:rsidP="00A9578C">
            <w:pPr>
              <w:widowControl w:val="0"/>
              <w:pBdr>
                <w:top w:val="nil"/>
                <w:left w:val="nil"/>
                <w:bottom w:val="nil"/>
                <w:right w:val="nil"/>
                <w:between w:val="nil"/>
              </w:pBdr>
              <w:spacing w:before="0" w:after="0" w:line="240" w:lineRule="auto"/>
              <w:jc w:val="center"/>
              <w:rPr>
                <w:rFonts w:ascii="Open Sans" w:eastAsia="Open Sans SemiBold" w:hAnsi="Open Sans" w:cs="Open Sans"/>
                <w:color w:val="FFFFFF" w:themeColor="background1"/>
              </w:rPr>
            </w:pPr>
            <w:r w:rsidRPr="00302578">
              <w:rPr>
                <w:rFonts w:ascii="Open Sans" w:eastAsia="Open Sans SemiBold" w:hAnsi="Open Sans" w:cs="Open Sans"/>
                <w:color w:val="FFFFFF" w:themeColor="background1"/>
              </w:rPr>
              <w:t>Main responsibilities</w:t>
            </w:r>
          </w:p>
        </w:tc>
        <w:tc>
          <w:tcPr>
            <w:tcW w:w="7513" w:type="dxa"/>
            <w:tcBorders>
              <w:top w:val="single" w:sz="8" w:space="0" w:color="004B88"/>
              <w:left w:val="single" w:sz="8" w:space="0" w:color="004B88"/>
              <w:bottom w:val="single" w:sz="8" w:space="0" w:color="004B88"/>
              <w:right w:val="single" w:sz="8" w:space="0" w:color="004B88"/>
            </w:tcBorders>
            <w:shd w:val="clear" w:color="auto" w:fill="004A88"/>
            <w:tcMar>
              <w:top w:w="100" w:type="dxa"/>
              <w:left w:w="100" w:type="dxa"/>
              <w:bottom w:w="100" w:type="dxa"/>
              <w:right w:w="100" w:type="dxa"/>
            </w:tcMar>
            <w:vAlign w:val="center"/>
          </w:tcPr>
          <w:p w:rsidR="009A2C18" w:rsidRPr="00302578" w:rsidRDefault="009A2C18" w:rsidP="00A9578C">
            <w:pPr>
              <w:widowControl w:val="0"/>
              <w:pBdr>
                <w:top w:val="nil"/>
                <w:left w:val="nil"/>
                <w:bottom w:val="nil"/>
                <w:right w:val="nil"/>
                <w:between w:val="nil"/>
              </w:pBdr>
              <w:spacing w:before="0" w:after="0" w:line="240" w:lineRule="auto"/>
              <w:jc w:val="center"/>
              <w:rPr>
                <w:rFonts w:ascii="Open Sans" w:eastAsia="Open Sans SemiBold" w:hAnsi="Open Sans" w:cs="Open Sans"/>
                <w:color w:val="FFFFFF" w:themeColor="background1"/>
              </w:rPr>
            </w:pPr>
            <w:r w:rsidRPr="00302578">
              <w:rPr>
                <w:rFonts w:ascii="Open Sans" w:eastAsia="Open Sans SemiBold" w:hAnsi="Open Sans" w:cs="Open Sans"/>
                <w:color w:val="FFFFFF" w:themeColor="background1"/>
              </w:rPr>
              <w:t>Key elements/Tasks</w:t>
            </w:r>
          </w:p>
        </w:tc>
        <w:tc>
          <w:tcPr>
            <w:tcW w:w="284" w:type="dxa"/>
            <w:tcBorders>
              <w:top w:val="single" w:sz="8" w:space="0" w:color="004B88"/>
              <w:left w:val="single" w:sz="8" w:space="0" w:color="004B88"/>
              <w:bottom w:val="single" w:sz="8" w:space="0" w:color="004B88"/>
              <w:right w:val="single" w:sz="8" w:space="0" w:color="004B88"/>
            </w:tcBorders>
            <w:shd w:val="clear" w:color="auto" w:fill="004A88"/>
            <w:tcMar>
              <w:top w:w="100" w:type="dxa"/>
              <w:left w:w="100" w:type="dxa"/>
              <w:bottom w:w="100" w:type="dxa"/>
              <w:right w:w="100" w:type="dxa"/>
            </w:tcMar>
            <w:vAlign w:val="center"/>
          </w:tcPr>
          <w:p w:rsidR="009A2C18" w:rsidRPr="00302578" w:rsidRDefault="009A2C18" w:rsidP="00A9578C">
            <w:pPr>
              <w:widowControl w:val="0"/>
              <w:pBdr>
                <w:top w:val="nil"/>
                <w:left w:val="nil"/>
                <w:bottom w:val="nil"/>
                <w:right w:val="nil"/>
                <w:between w:val="nil"/>
              </w:pBdr>
              <w:spacing w:before="0" w:after="0" w:line="240" w:lineRule="auto"/>
              <w:jc w:val="center"/>
              <w:rPr>
                <w:rFonts w:ascii="Open Sans" w:eastAsia="Open Sans SemiBold" w:hAnsi="Open Sans" w:cs="Open Sans"/>
                <w:color w:val="FFFFFF" w:themeColor="background1"/>
              </w:rPr>
            </w:pPr>
          </w:p>
        </w:tc>
      </w:tr>
      <w:tr w:rsidR="009A2C18" w:rsidRPr="00E37276" w:rsidTr="00A9578C">
        <w:trPr>
          <w:trHeight w:val="440"/>
        </w:trPr>
        <w:tc>
          <w:tcPr>
            <w:tcW w:w="2127" w:type="dxa"/>
            <w:tcBorders>
              <w:top w:val="single" w:sz="8" w:space="0" w:color="004B88"/>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rsidR="009A2C18" w:rsidRPr="00E37276" w:rsidRDefault="00781B04" w:rsidP="00A9578C">
            <w:pPr>
              <w:spacing w:before="0" w:after="0" w:line="240" w:lineRule="auto"/>
              <w:rPr>
                <w:rFonts w:ascii="Open Sans" w:eastAsia="Open Sans SemiBold" w:hAnsi="Open Sans" w:cs="Open Sans"/>
                <w:color w:val="365F91" w:themeColor="accent1" w:themeShade="BF"/>
              </w:rPr>
            </w:pPr>
            <w:r>
              <w:rPr>
                <w:rFonts w:ascii="Open Sans" w:eastAsia="Open Sans SemiBold" w:hAnsi="Open Sans" w:cs="Open Sans"/>
                <w:color w:val="365F91" w:themeColor="accent1" w:themeShade="BF"/>
              </w:rPr>
              <w:t>Main Duties</w:t>
            </w:r>
            <w:r w:rsidR="009A2C18" w:rsidRPr="00E37276">
              <w:rPr>
                <w:rFonts w:ascii="Open Sans" w:eastAsia="Open Sans SemiBold" w:hAnsi="Open Sans" w:cs="Open Sans"/>
                <w:color w:val="365F91" w:themeColor="accent1" w:themeShade="BF"/>
              </w:rPr>
              <w:t xml:space="preserve"> </w:t>
            </w:r>
          </w:p>
        </w:tc>
        <w:tc>
          <w:tcPr>
            <w:tcW w:w="7797" w:type="dxa"/>
            <w:gridSpan w:val="2"/>
            <w:tcBorders>
              <w:top w:val="single" w:sz="8" w:space="0" w:color="004B88"/>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rsidR="00781B04" w:rsidRDefault="009A2C18" w:rsidP="00781B04">
            <w:pPr>
              <w:numPr>
                <w:ilvl w:val="0"/>
                <w:numId w:val="8"/>
              </w:numPr>
              <w:spacing w:before="0" w:after="0" w:line="240" w:lineRule="auto"/>
              <w:jc w:val="both"/>
              <w:rPr>
                <w:rFonts w:ascii="Open Sans" w:hAnsi="Open Sans" w:cs="Open Sans"/>
                <w:color w:val="365F91" w:themeColor="accent1" w:themeShade="BF"/>
              </w:rPr>
            </w:pPr>
            <w:r w:rsidRPr="00043658">
              <w:rPr>
                <w:rFonts w:ascii="Open Sans" w:hAnsi="Open Sans" w:cs="Open Sans"/>
                <w:color w:val="365F91" w:themeColor="accent1" w:themeShade="BF"/>
              </w:rPr>
              <w:t xml:space="preserve"> </w:t>
            </w:r>
            <w:r w:rsidR="00781B04" w:rsidRPr="00781B04">
              <w:rPr>
                <w:rFonts w:ascii="Open Sans" w:hAnsi="Open Sans" w:cs="Open Sans"/>
                <w:color w:val="365F91" w:themeColor="accent1" w:themeShade="BF"/>
              </w:rPr>
              <w:t>Support the Chief Executive Officer with the development of key business documents including the organisations strategic business plan, researching, preparing reports and briefings.</w:t>
            </w:r>
          </w:p>
          <w:p w:rsidR="00781B04" w:rsidRPr="00781B04" w:rsidRDefault="00781B04" w:rsidP="00781B04">
            <w:pPr>
              <w:spacing w:before="0" w:after="0" w:line="240" w:lineRule="auto"/>
              <w:ind w:left="720"/>
              <w:jc w:val="both"/>
              <w:rPr>
                <w:rFonts w:ascii="Open Sans" w:hAnsi="Open Sans" w:cs="Open Sans"/>
                <w:color w:val="365F91" w:themeColor="accent1" w:themeShade="BF"/>
              </w:rPr>
            </w:pPr>
          </w:p>
          <w:p w:rsidR="00781B04" w:rsidRDefault="00781B04" w:rsidP="00781B04">
            <w:pPr>
              <w:numPr>
                <w:ilvl w:val="0"/>
                <w:numId w:val="8"/>
              </w:numPr>
              <w:spacing w:before="0" w:after="0" w:line="240" w:lineRule="auto"/>
              <w:jc w:val="both"/>
              <w:rPr>
                <w:rFonts w:ascii="Open Sans" w:hAnsi="Open Sans" w:cs="Open Sans"/>
                <w:color w:val="365F91" w:themeColor="accent1" w:themeShade="BF"/>
              </w:rPr>
            </w:pPr>
            <w:r w:rsidRPr="00781B04">
              <w:rPr>
                <w:rFonts w:ascii="Open Sans" w:hAnsi="Open Sans" w:cs="Open Sans"/>
                <w:color w:val="365F91" w:themeColor="accent1" w:themeShade="BF"/>
              </w:rPr>
              <w:t xml:space="preserve">Provide administrative support to the Chief Executive Officer including managing diary and task lists, organising internal and external meetings, prepare agendas, take notes and ensure actions are completed, responding and liaising with stakeholders. </w:t>
            </w:r>
          </w:p>
          <w:p w:rsidR="00781B04" w:rsidRPr="00781B04" w:rsidRDefault="00781B04" w:rsidP="00781B04">
            <w:pPr>
              <w:spacing w:before="0" w:after="0" w:line="240" w:lineRule="auto"/>
              <w:jc w:val="both"/>
              <w:rPr>
                <w:rFonts w:ascii="Open Sans" w:hAnsi="Open Sans" w:cs="Open Sans"/>
                <w:color w:val="365F91" w:themeColor="accent1" w:themeShade="BF"/>
              </w:rPr>
            </w:pPr>
          </w:p>
          <w:p w:rsidR="00781B04" w:rsidRDefault="00781B04" w:rsidP="00781B04">
            <w:pPr>
              <w:numPr>
                <w:ilvl w:val="0"/>
                <w:numId w:val="8"/>
              </w:numPr>
              <w:spacing w:before="0" w:after="0" w:line="240" w:lineRule="auto"/>
              <w:jc w:val="both"/>
              <w:rPr>
                <w:rFonts w:ascii="Open Sans" w:hAnsi="Open Sans" w:cs="Open Sans"/>
                <w:color w:val="365F91" w:themeColor="accent1" w:themeShade="BF"/>
              </w:rPr>
            </w:pPr>
            <w:r w:rsidRPr="00781B04">
              <w:rPr>
                <w:rFonts w:ascii="Open Sans" w:hAnsi="Open Sans" w:cs="Open Sans"/>
                <w:color w:val="365F91" w:themeColor="accent1" w:themeShade="BF"/>
              </w:rPr>
              <w:t>Act as a point of contact for key stakeholders including funders and elected officials</w:t>
            </w:r>
            <w:r>
              <w:rPr>
                <w:rFonts w:ascii="Open Sans" w:hAnsi="Open Sans" w:cs="Open Sans"/>
                <w:color w:val="365F91" w:themeColor="accent1" w:themeShade="BF"/>
              </w:rPr>
              <w:t>.</w:t>
            </w:r>
          </w:p>
          <w:p w:rsidR="00781B04" w:rsidRPr="00781B04" w:rsidRDefault="00781B04" w:rsidP="00781B04">
            <w:pPr>
              <w:spacing w:before="0" w:after="0" w:line="240" w:lineRule="auto"/>
              <w:jc w:val="both"/>
              <w:rPr>
                <w:rFonts w:ascii="Open Sans" w:hAnsi="Open Sans" w:cs="Open Sans"/>
                <w:color w:val="365F91" w:themeColor="accent1" w:themeShade="BF"/>
              </w:rPr>
            </w:pPr>
            <w:r w:rsidRPr="00781B04">
              <w:rPr>
                <w:rFonts w:ascii="Open Sans" w:hAnsi="Open Sans" w:cs="Open Sans"/>
                <w:color w:val="365F91" w:themeColor="accent1" w:themeShade="BF"/>
              </w:rPr>
              <w:t xml:space="preserve"> </w:t>
            </w:r>
          </w:p>
          <w:p w:rsidR="00781B04" w:rsidRDefault="00781B04" w:rsidP="00781B04">
            <w:pPr>
              <w:numPr>
                <w:ilvl w:val="0"/>
                <w:numId w:val="8"/>
              </w:numPr>
              <w:spacing w:before="0" w:after="0" w:line="240" w:lineRule="auto"/>
              <w:jc w:val="both"/>
              <w:rPr>
                <w:rFonts w:ascii="Open Sans" w:hAnsi="Open Sans" w:cs="Open Sans"/>
                <w:color w:val="365F91" w:themeColor="accent1" w:themeShade="BF"/>
              </w:rPr>
            </w:pPr>
            <w:r w:rsidRPr="00781B04">
              <w:rPr>
                <w:rFonts w:ascii="Open Sans" w:hAnsi="Open Sans" w:cs="Open Sans"/>
                <w:color w:val="365F91" w:themeColor="accent1" w:themeShade="BF"/>
              </w:rPr>
              <w:t>Lead and support others with the updating, co-ordinating and publishing the organisations policies and procedures, working with others to ensure we can evidence compliance</w:t>
            </w:r>
            <w:r>
              <w:rPr>
                <w:rFonts w:ascii="Open Sans" w:hAnsi="Open Sans" w:cs="Open Sans"/>
                <w:color w:val="365F91" w:themeColor="accent1" w:themeShade="BF"/>
              </w:rPr>
              <w:t>.</w:t>
            </w:r>
          </w:p>
          <w:p w:rsidR="00781B04" w:rsidRPr="00781B04" w:rsidRDefault="00781B04" w:rsidP="00781B04">
            <w:pPr>
              <w:spacing w:before="0" w:after="0" w:line="240" w:lineRule="auto"/>
              <w:jc w:val="both"/>
              <w:rPr>
                <w:rFonts w:ascii="Open Sans" w:hAnsi="Open Sans" w:cs="Open Sans"/>
                <w:color w:val="365F91" w:themeColor="accent1" w:themeShade="BF"/>
              </w:rPr>
            </w:pPr>
            <w:r w:rsidRPr="00781B04">
              <w:rPr>
                <w:rFonts w:ascii="Open Sans" w:hAnsi="Open Sans" w:cs="Open Sans"/>
                <w:color w:val="365F91" w:themeColor="accent1" w:themeShade="BF"/>
              </w:rPr>
              <w:t xml:space="preserve"> </w:t>
            </w:r>
          </w:p>
          <w:p w:rsidR="00781B04" w:rsidRDefault="00781B04" w:rsidP="00781B04">
            <w:pPr>
              <w:numPr>
                <w:ilvl w:val="0"/>
                <w:numId w:val="8"/>
              </w:numPr>
              <w:spacing w:before="0" w:after="0" w:line="240" w:lineRule="auto"/>
              <w:jc w:val="both"/>
              <w:rPr>
                <w:rFonts w:ascii="Open Sans" w:hAnsi="Open Sans" w:cs="Open Sans"/>
                <w:color w:val="365F91" w:themeColor="accent1" w:themeShade="BF"/>
              </w:rPr>
            </w:pPr>
            <w:r w:rsidRPr="00781B04">
              <w:rPr>
                <w:rFonts w:ascii="Open Sans" w:hAnsi="Open Sans" w:cs="Open Sans"/>
                <w:color w:val="365F91" w:themeColor="accent1" w:themeShade="BF"/>
              </w:rPr>
              <w:lastRenderedPageBreak/>
              <w:t xml:space="preserve">Prepare high quality written reports for a range of audiences and business cases including the use of visuals and data analysis when needed. </w:t>
            </w:r>
          </w:p>
          <w:p w:rsidR="00781B04" w:rsidRPr="00781B04" w:rsidRDefault="00781B04" w:rsidP="00781B04">
            <w:pPr>
              <w:spacing w:before="0" w:after="0" w:line="240" w:lineRule="auto"/>
              <w:jc w:val="both"/>
              <w:rPr>
                <w:rFonts w:ascii="Open Sans" w:hAnsi="Open Sans" w:cs="Open Sans"/>
                <w:color w:val="365F91" w:themeColor="accent1" w:themeShade="BF"/>
              </w:rPr>
            </w:pPr>
          </w:p>
          <w:p w:rsidR="00781B04" w:rsidRDefault="00781B04" w:rsidP="00781B04">
            <w:pPr>
              <w:numPr>
                <w:ilvl w:val="0"/>
                <w:numId w:val="8"/>
              </w:numPr>
              <w:spacing w:before="0" w:after="0" w:line="240" w:lineRule="auto"/>
              <w:jc w:val="both"/>
              <w:rPr>
                <w:rFonts w:ascii="Open Sans" w:hAnsi="Open Sans" w:cs="Open Sans"/>
                <w:color w:val="365F91" w:themeColor="accent1" w:themeShade="BF"/>
              </w:rPr>
            </w:pPr>
            <w:r w:rsidRPr="00781B04">
              <w:rPr>
                <w:rFonts w:ascii="Open Sans" w:hAnsi="Open Sans" w:cs="Open Sans"/>
                <w:color w:val="365F91" w:themeColor="accent1" w:themeShade="BF"/>
              </w:rPr>
              <w:t xml:space="preserve">Ensure governance and compliance is met with our membership and quality requirements, the charity commission, FCA including ensuring Trustee committee meetings are organised, actions taken, returns are made, papers filed correctly and governance support offered when needed. </w:t>
            </w:r>
          </w:p>
          <w:p w:rsidR="00781B04" w:rsidRPr="00781B04" w:rsidRDefault="00781B04" w:rsidP="00781B04">
            <w:pPr>
              <w:spacing w:before="0" w:after="0" w:line="240" w:lineRule="auto"/>
              <w:jc w:val="both"/>
              <w:rPr>
                <w:rFonts w:ascii="Open Sans" w:hAnsi="Open Sans" w:cs="Open Sans"/>
                <w:color w:val="365F91" w:themeColor="accent1" w:themeShade="BF"/>
              </w:rPr>
            </w:pPr>
          </w:p>
          <w:p w:rsidR="00781B04" w:rsidRDefault="00781B04" w:rsidP="00781B04">
            <w:pPr>
              <w:numPr>
                <w:ilvl w:val="0"/>
                <w:numId w:val="8"/>
              </w:numPr>
              <w:spacing w:before="0" w:after="0" w:line="240" w:lineRule="auto"/>
              <w:jc w:val="both"/>
              <w:rPr>
                <w:rFonts w:ascii="Open Sans" w:hAnsi="Open Sans" w:cs="Open Sans"/>
                <w:color w:val="365F91" w:themeColor="accent1" w:themeShade="BF"/>
              </w:rPr>
            </w:pPr>
            <w:r w:rsidRPr="00781B04">
              <w:rPr>
                <w:rFonts w:ascii="Open Sans" w:hAnsi="Open Sans" w:cs="Open Sans"/>
                <w:color w:val="365F91" w:themeColor="accent1" w:themeShade="BF"/>
              </w:rPr>
              <w:t xml:space="preserve">Support the Chief Executive with monitoring delivery of business and team plans, working with leads to ensure plan objectives are being met and evidenced. </w:t>
            </w:r>
          </w:p>
          <w:p w:rsidR="00781B04" w:rsidRPr="00781B04" w:rsidRDefault="00781B04" w:rsidP="00781B04">
            <w:pPr>
              <w:spacing w:before="0" w:after="0" w:line="240" w:lineRule="auto"/>
              <w:jc w:val="both"/>
              <w:rPr>
                <w:rFonts w:ascii="Open Sans" w:hAnsi="Open Sans" w:cs="Open Sans"/>
                <w:color w:val="365F91" w:themeColor="accent1" w:themeShade="BF"/>
              </w:rPr>
            </w:pPr>
            <w:r w:rsidRPr="00781B04">
              <w:rPr>
                <w:rFonts w:ascii="Open Sans" w:hAnsi="Open Sans" w:cs="Open Sans"/>
                <w:color w:val="365F91" w:themeColor="accent1" w:themeShade="BF"/>
              </w:rPr>
              <w:t xml:space="preserve"> </w:t>
            </w:r>
          </w:p>
          <w:p w:rsidR="00781B04" w:rsidRDefault="00781B04" w:rsidP="00781B04">
            <w:pPr>
              <w:numPr>
                <w:ilvl w:val="0"/>
                <w:numId w:val="8"/>
              </w:numPr>
              <w:spacing w:before="0" w:after="0" w:line="240" w:lineRule="auto"/>
              <w:jc w:val="both"/>
              <w:rPr>
                <w:rFonts w:ascii="Open Sans" w:hAnsi="Open Sans" w:cs="Open Sans"/>
                <w:color w:val="365F91" w:themeColor="accent1" w:themeShade="BF"/>
              </w:rPr>
            </w:pPr>
            <w:r w:rsidRPr="00781B04">
              <w:rPr>
                <w:rFonts w:ascii="Open Sans" w:hAnsi="Open Sans" w:cs="Open Sans"/>
                <w:color w:val="365F91" w:themeColor="accent1" w:themeShade="BF"/>
              </w:rPr>
              <w:t>Support the Chief Executive Officer and wider Management Team with business tasks including recruitment and other needs identified by the Chief Executive</w:t>
            </w:r>
            <w:r>
              <w:rPr>
                <w:rFonts w:ascii="Open Sans" w:hAnsi="Open Sans" w:cs="Open Sans"/>
                <w:color w:val="365F91" w:themeColor="accent1" w:themeShade="BF"/>
              </w:rPr>
              <w:t>.</w:t>
            </w:r>
          </w:p>
          <w:p w:rsidR="00781B04" w:rsidRPr="00781B04" w:rsidRDefault="00781B04" w:rsidP="00781B04">
            <w:pPr>
              <w:spacing w:before="0" w:after="0" w:line="240" w:lineRule="auto"/>
              <w:jc w:val="both"/>
              <w:rPr>
                <w:rFonts w:ascii="Open Sans" w:hAnsi="Open Sans" w:cs="Open Sans"/>
                <w:color w:val="365F91" w:themeColor="accent1" w:themeShade="BF"/>
              </w:rPr>
            </w:pPr>
            <w:r w:rsidRPr="00781B04">
              <w:rPr>
                <w:rFonts w:ascii="Open Sans" w:hAnsi="Open Sans" w:cs="Open Sans"/>
                <w:color w:val="365F91" w:themeColor="accent1" w:themeShade="BF"/>
              </w:rPr>
              <w:t xml:space="preserve"> </w:t>
            </w:r>
          </w:p>
          <w:p w:rsidR="00781B04" w:rsidRDefault="00781B04" w:rsidP="00781B04">
            <w:pPr>
              <w:numPr>
                <w:ilvl w:val="0"/>
                <w:numId w:val="8"/>
              </w:numPr>
              <w:spacing w:before="0" w:after="0" w:line="240" w:lineRule="auto"/>
              <w:jc w:val="both"/>
              <w:rPr>
                <w:rFonts w:ascii="Open Sans" w:hAnsi="Open Sans" w:cs="Open Sans"/>
                <w:color w:val="365F91" w:themeColor="accent1" w:themeShade="BF"/>
              </w:rPr>
            </w:pPr>
            <w:r w:rsidRPr="00781B04">
              <w:rPr>
                <w:rFonts w:ascii="Open Sans" w:hAnsi="Open Sans" w:cs="Open Sans"/>
                <w:color w:val="365F91" w:themeColor="accent1" w:themeShade="BF"/>
              </w:rPr>
              <w:t>Support with training, inductions and supervision of new staff or volunteers as identified</w:t>
            </w:r>
            <w:r>
              <w:rPr>
                <w:rFonts w:ascii="Open Sans" w:hAnsi="Open Sans" w:cs="Open Sans"/>
                <w:color w:val="365F91" w:themeColor="accent1" w:themeShade="BF"/>
              </w:rPr>
              <w:t>.</w:t>
            </w:r>
          </w:p>
          <w:p w:rsidR="00781B04" w:rsidRPr="00781B04" w:rsidRDefault="00781B04" w:rsidP="00781B04">
            <w:pPr>
              <w:spacing w:before="0" w:after="0" w:line="240" w:lineRule="auto"/>
              <w:jc w:val="both"/>
              <w:rPr>
                <w:rFonts w:ascii="Open Sans" w:hAnsi="Open Sans" w:cs="Open Sans"/>
                <w:color w:val="365F91" w:themeColor="accent1" w:themeShade="BF"/>
              </w:rPr>
            </w:pPr>
          </w:p>
          <w:p w:rsidR="00781B04" w:rsidRDefault="00781B04" w:rsidP="00781B04">
            <w:pPr>
              <w:numPr>
                <w:ilvl w:val="0"/>
                <w:numId w:val="8"/>
              </w:numPr>
              <w:spacing w:before="0" w:after="0" w:line="240" w:lineRule="auto"/>
              <w:jc w:val="both"/>
              <w:rPr>
                <w:rFonts w:ascii="Open Sans" w:hAnsi="Open Sans" w:cs="Open Sans"/>
                <w:color w:val="365F91" w:themeColor="accent1" w:themeShade="BF"/>
              </w:rPr>
            </w:pPr>
            <w:r w:rsidRPr="00781B04">
              <w:rPr>
                <w:rFonts w:ascii="Open Sans" w:hAnsi="Open Sans" w:cs="Open Sans"/>
                <w:color w:val="365F91" w:themeColor="accent1" w:themeShade="BF"/>
              </w:rPr>
              <w:t xml:space="preserve">Maintain accurate records and ensure systems are up to date and procedures followed. </w:t>
            </w:r>
          </w:p>
          <w:p w:rsidR="00781B04" w:rsidRPr="00781B04" w:rsidRDefault="00781B04" w:rsidP="00781B04">
            <w:pPr>
              <w:spacing w:before="0" w:after="0" w:line="240" w:lineRule="auto"/>
              <w:jc w:val="both"/>
              <w:rPr>
                <w:rFonts w:ascii="Open Sans" w:hAnsi="Open Sans" w:cs="Open Sans"/>
                <w:color w:val="365F91" w:themeColor="accent1" w:themeShade="BF"/>
              </w:rPr>
            </w:pPr>
          </w:p>
          <w:p w:rsidR="009A2C18" w:rsidRPr="009A2C18" w:rsidRDefault="00781B04" w:rsidP="00781B04">
            <w:pPr>
              <w:numPr>
                <w:ilvl w:val="0"/>
                <w:numId w:val="8"/>
              </w:numPr>
              <w:spacing w:before="0" w:after="0" w:line="240" w:lineRule="auto"/>
              <w:jc w:val="both"/>
              <w:rPr>
                <w:rFonts w:ascii="Open Sans" w:hAnsi="Open Sans" w:cs="Open Sans"/>
                <w:color w:val="365F91" w:themeColor="accent1" w:themeShade="BF"/>
              </w:rPr>
            </w:pPr>
            <w:r w:rsidRPr="00781B04">
              <w:rPr>
                <w:rFonts w:ascii="Open Sans" w:hAnsi="Open Sans" w:cs="Open Sans"/>
                <w:color w:val="365F91" w:themeColor="accent1" w:themeShade="BF"/>
              </w:rPr>
              <w:t>Demonstrate a commitment to equality, diversity and inclusion in own work and others.</w:t>
            </w:r>
          </w:p>
          <w:p w:rsidR="009A2C18" w:rsidRPr="00E37276" w:rsidRDefault="009A2C18" w:rsidP="009A2C18">
            <w:pPr>
              <w:spacing w:before="0" w:after="0" w:line="240" w:lineRule="auto"/>
              <w:jc w:val="both"/>
              <w:rPr>
                <w:rFonts w:ascii="Open Sans" w:hAnsi="Open Sans" w:cs="Open Sans"/>
                <w:color w:val="365F91" w:themeColor="accent1" w:themeShade="BF"/>
              </w:rPr>
            </w:pPr>
          </w:p>
        </w:tc>
      </w:tr>
      <w:tr w:rsidR="009A2C18" w:rsidRPr="00E37276" w:rsidTr="00A9578C">
        <w:trPr>
          <w:trHeight w:val="440"/>
        </w:trPr>
        <w:tc>
          <w:tcPr>
            <w:tcW w:w="2127" w:type="dxa"/>
            <w:tcBorders>
              <w:top w:val="single" w:sz="8" w:space="0" w:color="004B88"/>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rsidR="009A2C18" w:rsidRPr="00E37276" w:rsidRDefault="00781B04" w:rsidP="00A9578C">
            <w:pPr>
              <w:spacing w:before="0" w:after="0" w:line="240" w:lineRule="auto"/>
              <w:rPr>
                <w:rFonts w:ascii="Open Sans" w:eastAsia="Open Sans SemiBold" w:hAnsi="Open Sans" w:cs="Open Sans"/>
                <w:color w:val="365F91" w:themeColor="accent1" w:themeShade="BF"/>
              </w:rPr>
            </w:pPr>
            <w:r>
              <w:rPr>
                <w:rFonts w:ascii="Open Sans" w:eastAsia="Open Sans SemiBold" w:hAnsi="Open Sans" w:cs="Open Sans"/>
                <w:color w:val="365F91" w:themeColor="accent1" w:themeShade="BF"/>
              </w:rPr>
              <w:lastRenderedPageBreak/>
              <w:t>Training and Development</w:t>
            </w:r>
          </w:p>
        </w:tc>
        <w:tc>
          <w:tcPr>
            <w:tcW w:w="7797" w:type="dxa"/>
            <w:gridSpan w:val="2"/>
            <w:tcBorders>
              <w:top w:val="single" w:sz="8" w:space="0" w:color="004B88"/>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rsidR="00781B04" w:rsidRDefault="00781B04" w:rsidP="00781B04">
            <w:pPr>
              <w:numPr>
                <w:ilvl w:val="0"/>
                <w:numId w:val="6"/>
              </w:numPr>
              <w:spacing w:before="0" w:after="0" w:line="240" w:lineRule="auto"/>
              <w:jc w:val="both"/>
              <w:rPr>
                <w:rFonts w:ascii="Open Sans" w:hAnsi="Open Sans" w:cs="Open Sans"/>
                <w:color w:val="365F91" w:themeColor="accent1" w:themeShade="BF"/>
              </w:rPr>
            </w:pPr>
            <w:r w:rsidRPr="00781B04">
              <w:rPr>
                <w:rFonts w:ascii="Open Sans" w:hAnsi="Open Sans" w:cs="Open Sans"/>
                <w:color w:val="365F91" w:themeColor="accent1" w:themeShade="BF"/>
              </w:rPr>
              <w:t xml:space="preserve">Undertake training to meet our mandatory and core knowledge and skills including safeguarding, equality, diversity and inclusion.  </w:t>
            </w:r>
          </w:p>
          <w:p w:rsidR="00781B04" w:rsidRPr="00781B04" w:rsidRDefault="00781B04" w:rsidP="00781B04">
            <w:pPr>
              <w:spacing w:before="0" w:after="0" w:line="240" w:lineRule="auto"/>
              <w:ind w:left="720"/>
              <w:jc w:val="both"/>
              <w:rPr>
                <w:rFonts w:ascii="Open Sans" w:hAnsi="Open Sans" w:cs="Open Sans"/>
                <w:color w:val="365F91" w:themeColor="accent1" w:themeShade="BF"/>
              </w:rPr>
            </w:pPr>
          </w:p>
          <w:p w:rsidR="00781B04" w:rsidRPr="00781B04" w:rsidRDefault="00781B04" w:rsidP="00781B04">
            <w:pPr>
              <w:numPr>
                <w:ilvl w:val="0"/>
                <w:numId w:val="6"/>
              </w:numPr>
              <w:spacing w:before="0" w:after="0" w:line="240" w:lineRule="auto"/>
              <w:jc w:val="both"/>
              <w:rPr>
                <w:rFonts w:ascii="Open Sans" w:hAnsi="Open Sans" w:cs="Open Sans"/>
                <w:color w:val="365F91" w:themeColor="accent1" w:themeShade="BF"/>
              </w:rPr>
            </w:pPr>
            <w:r w:rsidRPr="00781B04">
              <w:rPr>
                <w:rFonts w:ascii="Open Sans" w:hAnsi="Open Sans" w:cs="Open Sans"/>
                <w:color w:val="365F91" w:themeColor="accent1" w:themeShade="BF"/>
              </w:rPr>
              <w:t xml:space="preserve">Identify own learning needs and undertake development opportunities. </w:t>
            </w:r>
          </w:p>
          <w:p w:rsidR="009A2C18" w:rsidRPr="00E37276" w:rsidRDefault="009A2C18" w:rsidP="009A2C18">
            <w:pPr>
              <w:spacing w:before="0" w:after="0" w:line="240" w:lineRule="auto"/>
              <w:jc w:val="both"/>
              <w:rPr>
                <w:rFonts w:ascii="Open Sans" w:hAnsi="Open Sans" w:cs="Open Sans"/>
                <w:color w:val="365F91" w:themeColor="accent1" w:themeShade="BF"/>
              </w:rPr>
            </w:pPr>
          </w:p>
        </w:tc>
      </w:tr>
      <w:tr w:rsidR="009A2C18" w:rsidRPr="00E37276" w:rsidTr="00A9578C">
        <w:tc>
          <w:tcPr>
            <w:tcW w:w="2127" w:type="dxa"/>
            <w:tcBorders>
              <w:top w:val="single" w:sz="8" w:space="0" w:color="004B88"/>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rsidR="009A2C18" w:rsidRPr="00E37276" w:rsidRDefault="009A2C18" w:rsidP="00A9578C">
            <w:pPr>
              <w:spacing w:before="0" w:after="0" w:line="240" w:lineRule="auto"/>
              <w:rPr>
                <w:rFonts w:ascii="Open Sans" w:eastAsia="Open Sans SemiBold" w:hAnsi="Open Sans" w:cs="Open Sans"/>
                <w:color w:val="365F91" w:themeColor="accent1" w:themeShade="BF"/>
              </w:rPr>
            </w:pPr>
            <w:r w:rsidRPr="00E37276">
              <w:rPr>
                <w:rFonts w:ascii="Open Sans" w:eastAsia="Open Sans SemiBold" w:hAnsi="Open Sans" w:cs="Open Sans"/>
                <w:color w:val="365F91" w:themeColor="accent1" w:themeShade="BF"/>
              </w:rPr>
              <w:t xml:space="preserve">Other Duties &amp; Responsibilities </w:t>
            </w:r>
          </w:p>
        </w:tc>
        <w:tc>
          <w:tcPr>
            <w:tcW w:w="7797" w:type="dxa"/>
            <w:gridSpan w:val="2"/>
            <w:tcBorders>
              <w:top w:val="single" w:sz="8" w:space="0" w:color="004B88"/>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rsidR="00781B04" w:rsidRDefault="00781B04" w:rsidP="00781B04">
            <w:pPr>
              <w:numPr>
                <w:ilvl w:val="0"/>
                <w:numId w:val="7"/>
              </w:numPr>
              <w:spacing w:before="0" w:after="0" w:line="240" w:lineRule="auto"/>
              <w:jc w:val="both"/>
              <w:rPr>
                <w:rFonts w:ascii="Open Sans" w:hAnsi="Open Sans" w:cs="Open Sans"/>
                <w:color w:val="365F91" w:themeColor="accent1" w:themeShade="BF"/>
              </w:rPr>
            </w:pPr>
            <w:r w:rsidRPr="00781B04">
              <w:rPr>
                <w:rFonts w:ascii="Open Sans" w:hAnsi="Open Sans" w:cs="Open Sans"/>
                <w:color w:val="365F91" w:themeColor="accent1" w:themeShade="BF"/>
              </w:rPr>
              <w:t>Comply with health and safety guidelines and share responsibility for own safety and that of colleagues</w:t>
            </w:r>
            <w:r>
              <w:rPr>
                <w:rFonts w:ascii="Open Sans" w:hAnsi="Open Sans" w:cs="Open Sans"/>
                <w:color w:val="365F91" w:themeColor="accent1" w:themeShade="BF"/>
              </w:rPr>
              <w:t>.</w:t>
            </w:r>
          </w:p>
          <w:p w:rsidR="00781B04" w:rsidRPr="00781B04" w:rsidRDefault="00781B04" w:rsidP="00781B04">
            <w:pPr>
              <w:spacing w:before="0" w:after="0" w:line="240" w:lineRule="auto"/>
              <w:ind w:left="720"/>
              <w:jc w:val="both"/>
              <w:rPr>
                <w:rFonts w:ascii="Open Sans" w:hAnsi="Open Sans" w:cs="Open Sans"/>
                <w:color w:val="365F91" w:themeColor="accent1" w:themeShade="BF"/>
              </w:rPr>
            </w:pPr>
          </w:p>
          <w:p w:rsidR="00781B04" w:rsidRDefault="00781B04" w:rsidP="00781B04">
            <w:pPr>
              <w:numPr>
                <w:ilvl w:val="0"/>
                <w:numId w:val="7"/>
              </w:numPr>
              <w:spacing w:before="0" w:after="0" w:line="240" w:lineRule="auto"/>
              <w:jc w:val="both"/>
              <w:rPr>
                <w:rFonts w:ascii="Open Sans" w:hAnsi="Open Sans" w:cs="Open Sans"/>
                <w:color w:val="365F91" w:themeColor="accent1" w:themeShade="BF"/>
              </w:rPr>
            </w:pPr>
            <w:r w:rsidRPr="00781B04">
              <w:rPr>
                <w:rFonts w:ascii="Open Sans" w:hAnsi="Open Sans" w:cs="Open Sans"/>
                <w:color w:val="365F91" w:themeColor="accent1" w:themeShade="BF"/>
              </w:rPr>
              <w:t>Complianc</w:t>
            </w:r>
            <w:r>
              <w:rPr>
                <w:rFonts w:ascii="Open Sans" w:hAnsi="Open Sans" w:cs="Open Sans"/>
                <w:color w:val="365F91" w:themeColor="accent1" w:themeShade="BF"/>
              </w:rPr>
              <w:t>e with GDPR and data protection.</w:t>
            </w:r>
          </w:p>
          <w:p w:rsidR="00781B04" w:rsidRPr="00781B04" w:rsidRDefault="00781B04" w:rsidP="00781B04">
            <w:pPr>
              <w:spacing w:before="0" w:after="0" w:line="240" w:lineRule="auto"/>
              <w:jc w:val="both"/>
              <w:rPr>
                <w:rFonts w:ascii="Open Sans" w:hAnsi="Open Sans" w:cs="Open Sans"/>
                <w:color w:val="365F91" w:themeColor="accent1" w:themeShade="BF"/>
              </w:rPr>
            </w:pPr>
          </w:p>
          <w:p w:rsidR="007F437E" w:rsidRPr="00781B04" w:rsidRDefault="00781B04" w:rsidP="00781B04">
            <w:pPr>
              <w:numPr>
                <w:ilvl w:val="0"/>
                <w:numId w:val="7"/>
              </w:numPr>
              <w:spacing w:before="0" w:after="0" w:line="240" w:lineRule="auto"/>
              <w:jc w:val="both"/>
              <w:rPr>
                <w:rFonts w:ascii="Open Sans" w:hAnsi="Open Sans" w:cs="Open Sans"/>
                <w:color w:val="365F91" w:themeColor="accent1" w:themeShade="BF"/>
              </w:rPr>
            </w:pPr>
            <w:r w:rsidRPr="00781B04">
              <w:rPr>
                <w:rFonts w:ascii="Open Sans" w:hAnsi="Open Sans" w:cs="Open Sans"/>
                <w:color w:val="365F91" w:themeColor="accent1" w:themeShade="BF"/>
              </w:rPr>
              <w:lastRenderedPageBreak/>
              <w:t>Any other relevant administrative and support duties required to ensure the smooth running of the Citizens Advice services.</w:t>
            </w:r>
          </w:p>
          <w:p w:rsidR="009A2C18" w:rsidRPr="00E37276" w:rsidRDefault="009A2C18" w:rsidP="009A2C18">
            <w:pPr>
              <w:spacing w:before="0" w:after="0" w:line="240" w:lineRule="auto"/>
              <w:jc w:val="both"/>
              <w:rPr>
                <w:rFonts w:ascii="Open Sans" w:hAnsi="Open Sans" w:cs="Open Sans"/>
                <w:color w:val="365F91" w:themeColor="accent1" w:themeShade="BF"/>
              </w:rPr>
            </w:pPr>
          </w:p>
        </w:tc>
      </w:tr>
    </w:tbl>
    <w:p w:rsidR="009A2C18" w:rsidRDefault="009A2C18" w:rsidP="00781B04">
      <w:pPr>
        <w:widowControl w:val="0"/>
        <w:spacing w:line="360" w:lineRule="auto"/>
        <w:rPr>
          <w:rFonts w:ascii="Open Sans" w:hAnsi="Open Sans" w:cs="Open Sans"/>
          <w:color w:val="365F91" w:themeColor="accent1" w:themeShade="BF"/>
        </w:rPr>
      </w:pPr>
      <w:r>
        <w:rPr>
          <w:rFonts w:ascii="Open Sans" w:eastAsia="Open Sans SemiBold" w:hAnsi="Open Sans" w:cs="Open Sans"/>
          <w:color w:val="365F91" w:themeColor="accent1" w:themeShade="BF"/>
          <w:sz w:val="54"/>
          <w:szCs w:val="54"/>
        </w:rPr>
        <w:lastRenderedPageBreak/>
        <w:t xml:space="preserve"> </w:t>
      </w:r>
    </w:p>
    <w:p w:rsidR="009A2C18" w:rsidRDefault="00781B04" w:rsidP="009A2C18">
      <w:pPr>
        <w:widowControl w:val="0"/>
        <w:spacing w:after="640"/>
        <w:rPr>
          <w:rFonts w:ascii="Open Sans" w:eastAsia="Open Sans SemiBold" w:hAnsi="Open Sans" w:cs="Open Sans"/>
          <w:color w:val="365F91" w:themeColor="accent1" w:themeShade="BF"/>
          <w:sz w:val="54"/>
          <w:szCs w:val="54"/>
        </w:rPr>
      </w:pPr>
      <w:r>
        <w:pict>
          <v:shape id="image6.png" o:spid="_x0000_i1025" type="#_x0000_t75" style="width:39.35pt;height:33.5pt;visibility:visible;mso-wrap-style:square">
            <v:imagedata r:id="rId15" o:title=""/>
          </v:shape>
        </w:pict>
      </w:r>
      <w:r w:rsidR="009A2C18" w:rsidRPr="00E37276">
        <w:rPr>
          <w:rFonts w:ascii="Open Sans" w:eastAsia="Open Sans SemiBold" w:hAnsi="Open Sans" w:cs="Open Sans"/>
          <w:color w:val="365F91" w:themeColor="accent1" w:themeShade="BF"/>
          <w:sz w:val="28"/>
          <w:szCs w:val="28"/>
        </w:rPr>
        <w:t xml:space="preserve">  </w:t>
      </w:r>
      <w:r w:rsidR="009A2C18" w:rsidRPr="00E37276">
        <w:rPr>
          <w:rFonts w:ascii="Open Sans" w:eastAsia="Open Sans SemiBold" w:hAnsi="Open Sans" w:cs="Open Sans"/>
          <w:color w:val="365F91" w:themeColor="accent1" w:themeShade="BF"/>
          <w:sz w:val="54"/>
          <w:szCs w:val="54"/>
        </w:rPr>
        <w:t>Person specification</w:t>
      </w:r>
    </w:p>
    <w:p w:rsidR="009A2C18" w:rsidRPr="009A2C18" w:rsidRDefault="009A2C18" w:rsidP="009A2C18">
      <w:pPr>
        <w:widowControl w:val="0"/>
        <w:spacing w:after="640"/>
        <w:jc w:val="both"/>
        <w:rPr>
          <w:rFonts w:ascii="Open Sans" w:eastAsia="Open Sans SemiBold" w:hAnsi="Open Sans" w:cs="Open Sans"/>
          <w:color w:val="365F91" w:themeColor="accent1" w:themeShade="BF"/>
          <w:sz w:val="54"/>
          <w:szCs w:val="54"/>
        </w:rPr>
      </w:pPr>
      <w:r w:rsidRPr="00E8185B">
        <w:rPr>
          <w:rFonts w:ascii="Open Sans" w:hAnsi="Open Sans" w:cs="Open Sans"/>
          <w:b/>
        </w:rPr>
        <w:t xml:space="preserve">Essential knowledge and experience </w:t>
      </w:r>
    </w:p>
    <w:p w:rsidR="00781B04" w:rsidRPr="00781B04" w:rsidRDefault="00781B04" w:rsidP="00781B04">
      <w:pPr>
        <w:pStyle w:val="ListParagraph"/>
        <w:numPr>
          <w:ilvl w:val="0"/>
          <w:numId w:val="33"/>
        </w:numPr>
        <w:jc w:val="both"/>
        <w:rPr>
          <w:rFonts w:ascii="Open Sans" w:hAnsi="Open Sans" w:cs="Open Sans"/>
        </w:rPr>
      </w:pPr>
      <w:r w:rsidRPr="00781B04">
        <w:rPr>
          <w:rFonts w:ascii="Open Sans" w:hAnsi="Open Sans" w:cs="Open Sans"/>
        </w:rPr>
        <w:t xml:space="preserve">Experience of providing administrative support at a senior executive level </w:t>
      </w:r>
    </w:p>
    <w:p w:rsidR="00781B04" w:rsidRPr="00781B04" w:rsidRDefault="00781B04" w:rsidP="00781B04">
      <w:pPr>
        <w:pStyle w:val="ListParagraph"/>
        <w:numPr>
          <w:ilvl w:val="0"/>
          <w:numId w:val="33"/>
        </w:numPr>
        <w:jc w:val="both"/>
        <w:rPr>
          <w:rFonts w:ascii="Open Sans" w:hAnsi="Open Sans" w:cs="Open Sans"/>
        </w:rPr>
      </w:pPr>
      <w:r w:rsidRPr="00781B04">
        <w:rPr>
          <w:rFonts w:ascii="Open Sans" w:hAnsi="Open Sans" w:cs="Open Sans"/>
        </w:rPr>
        <w:t>Experience of working with external stakeholders and managing relationships</w:t>
      </w:r>
    </w:p>
    <w:p w:rsidR="00781B04" w:rsidRPr="00781B04" w:rsidRDefault="00781B04" w:rsidP="00781B04">
      <w:pPr>
        <w:pStyle w:val="ListParagraph"/>
        <w:numPr>
          <w:ilvl w:val="0"/>
          <w:numId w:val="33"/>
        </w:numPr>
        <w:jc w:val="both"/>
        <w:rPr>
          <w:rFonts w:ascii="Open Sans" w:hAnsi="Open Sans" w:cs="Open Sans"/>
        </w:rPr>
      </w:pPr>
      <w:r w:rsidRPr="00781B04">
        <w:rPr>
          <w:rFonts w:ascii="Open Sans" w:hAnsi="Open Sans" w:cs="Open Sans"/>
        </w:rPr>
        <w:t xml:space="preserve">Excellent knowledge of Microsoft Office and experience of using IT systems including outlook email and diaries, </w:t>
      </w:r>
      <w:r w:rsidRPr="00781B04">
        <w:rPr>
          <w:rFonts w:ascii="Open Sans" w:hAnsi="Open Sans" w:cs="Open Sans"/>
        </w:rPr>
        <w:t>W</w:t>
      </w:r>
      <w:r w:rsidRPr="00781B04">
        <w:rPr>
          <w:rFonts w:ascii="Open Sans" w:hAnsi="Open Sans" w:cs="Open Sans"/>
        </w:rPr>
        <w:t xml:space="preserve">ord, </w:t>
      </w:r>
      <w:r w:rsidRPr="00781B04">
        <w:rPr>
          <w:rFonts w:ascii="Open Sans" w:hAnsi="Open Sans" w:cs="Open Sans"/>
        </w:rPr>
        <w:t>E</w:t>
      </w:r>
      <w:r w:rsidRPr="00781B04">
        <w:rPr>
          <w:rFonts w:ascii="Open Sans" w:hAnsi="Open Sans" w:cs="Open Sans"/>
        </w:rPr>
        <w:t xml:space="preserve">xcel, </w:t>
      </w:r>
      <w:r w:rsidRPr="00781B04">
        <w:rPr>
          <w:rFonts w:ascii="Open Sans" w:hAnsi="Open Sans" w:cs="Open Sans"/>
        </w:rPr>
        <w:t>PowerPoint</w:t>
      </w:r>
      <w:r w:rsidRPr="00781B04">
        <w:rPr>
          <w:rFonts w:ascii="Open Sans" w:hAnsi="Open Sans" w:cs="Open Sans"/>
        </w:rPr>
        <w:t xml:space="preserve">, video conferencing platforms and supporting others </w:t>
      </w:r>
    </w:p>
    <w:p w:rsidR="00781B04" w:rsidRPr="00781B04" w:rsidRDefault="00781B04" w:rsidP="00781B04">
      <w:pPr>
        <w:pStyle w:val="ListParagraph"/>
        <w:numPr>
          <w:ilvl w:val="0"/>
          <w:numId w:val="33"/>
        </w:numPr>
        <w:jc w:val="both"/>
        <w:rPr>
          <w:rFonts w:ascii="Open Sans" w:hAnsi="Open Sans" w:cs="Open Sans"/>
        </w:rPr>
      </w:pPr>
      <w:r w:rsidRPr="00781B04">
        <w:rPr>
          <w:rFonts w:ascii="Open Sans" w:hAnsi="Open Sans" w:cs="Open Sans"/>
        </w:rPr>
        <w:t xml:space="preserve">Experience of effectively researching and writing business cases and reports to reach a range of audiences and communicate desired outcomes </w:t>
      </w:r>
    </w:p>
    <w:p w:rsidR="00781B04" w:rsidRPr="00781B04" w:rsidRDefault="00781B04" w:rsidP="00781B04">
      <w:pPr>
        <w:pStyle w:val="ListParagraph"/>
        <w:numPr>
          <w:ilvl w:val="0"/>
          <w:numId w:val="33"/>
        </w:numPr>
        <w:jc w:val="both"/>
        <w:rPr>
          <w:rFonts w:ascii="Open Sans" w:hAnsi="Open Sans" w:cs="Open Sans"/>
        </w:rPr>
      </w:pPr>
      <w:r w:rsidRPr="00781B04">
        <w:rPr>
          <w:rFonts w:ascii="Open Sans" w:hAnsi="Open Sans" w:cs="Open Sans"/>
        </w:rPr>
        <w:t xml:space="preserve">Experience of working with senior leaders to ensure business objectives and tasks are completed on behalf of an executive leader </w:t>
      </w:r>
    </w:p>
    <w:p w:rsidR="00781B04" w:rsidRPr="00781B04" w:rsidRDefault="00781B04" w:rsidP="00781B04">
      <w:pPr>
        <w:pStyle w:val="ListParagraph"/>
        <w:numPr>
          <w:ilvl w:val="0"/>
          <w:numId w:val="33"/>
        </w:numPr>
        <w:jc w:val="both"/>
        <w:rPr>
          <w:rFonts w:ascii="Open Sans" w:hAnsi="Open Sans" w:cs="Open Sans"/>
        </w:rPr>
      </w:pPr>
      <w:r w:rsidRPr="00781B04">
        <w:rPr>
          <w:rFonts w:ascii="Open Sans" w:hAnsi="Open Sans" w:cs="Open Sans"/>
        </w:rPr>
        <w:t xml:space="preserve">Experience of organising and managing meetings between multiple stakeholders including managing diaries, taking notes and monitoring actions </w:t>
      </w:r>
    </w:p>
    <w:p w:rsidR="00781B04" w:rsidRPr="00781B04" w:rsidRDefault="00781B04" w:rsidP="00781B04">
      <w:pPr>
        <w:pStyle w:val="ListParagraph"/>
        <w:numPr>
          <w:ilvl w:val="0"/>
          <w:numId w:val="33"/>
        </w:numPr>
        <w:jc w:val="both"/>
        <w:rPr>
          <w:rFonts w:ascii="Open Sans" w:hAnsi="Open Sans" w:cs="Open Sans"/>
        </w:rPr>
      </w:pPr>
      <w:r w:rsidRPr="00781B04">
        <w:rPr>
          <w:rFonts w:ascii="Open Sans" w:hAnsi="Open Sans" w:cs="Open Sans"/>
        </w:rPr>
        <w:t>Experience of writing, working with and organisational compliance to policies and procedures.</w:t>
      </w:r>
    </w:p>
    <w:p w:rsidR="009A2C18" w:rsidRPr="00E8185B" w:rsidRDefault="009A2C18" w:rsidP="00781B04">
      <w:pPr>
        <w:jc w:val="both"/>
        <w:rPr>
          <w:rFonts w:ascii="Open Sans" w:hAnsi="Open Sans" w:cs="Open Sans"/>
          <w:b/>
        </w:rPr>
      </w:pPr>
      <w:r w:rsidRPr="00E8185B">
        <w:rPr>
          <w:rFonts w:ascii="Open Sans" w:hAnsi="Open Sans" w:cs="Open Sans"/>
          <w:b/>
        </w:rPr>
        <w:t xml:space="preserve">Essential skills and behaviours </w:t>
      </w:r>
    </w:p>
    <w:p w:rsidR="00781B04" w:rsidRPr="00781B04" w:rsidRDefault="00781B04" w:rsidP="00781B04">
      <w:pPr>
        <w:pStyle w:val="ListParagraph"/>
        <w:numPr>
          <w:ilvl w:val="0"/>
          <w:numId w:val="34"/>
        </w:numPr>
        <w:jc w:val="both"/>
        <w:rPr>
          <w:rFonts w:ascii="Open Sans" w:hAnsi="Open Sans" w:cs="Open Sans"/>
        </w:rPr>
      </w:pPr>
      <w:r w:rsidRPr="00781B04">
        <w:rPr>
          <w:rFonts w:ascii="Open Sans" w:hAnsi="Open Sans" w:cs="Open Sans"/>
        </w:rPr>
        <w:t xml:space="preserve">Excellent negotiation and communication skills, both in writing and verbally </w:t>
      </w:r>
    </w:p>
    <w:p w:rsidR="00781B04" w:rsidRPr="00781B04" w:rsidRDefault="00781B04" w:rsidP="00781B04">
      <w:pPr>
        <w:pStyle w:val="ListParagraph"/>
        <w:numPr>
          <w:ilvl w:val="0"/>
          <w:numId w:val="34"/>
        </w:numPr>
        <w:jc w:val="both"/>
        <w:rPr>
          <w:rFonts w:ascii="Open Sans" w:hAnsi="Open Sans" w:cs="Open Sans"/>
        </w:rPr>
      </w:pPr>
      <w:r w:rsidRPr="00781B04">
        <w:rPr>
          <w:rFonts w:ascii="Open Sans" w:hAnsi="Open Sans" w:cs="Open Sans"/>
        </w:rPr>
        <w:t xml:space="preserve">A problem solver, able to create and follow processes but with an attention to detail </w:t>
      </w:r>
    </w:p>
    <w:p w:rsidR="00781B04" w:rsidRDefault="00781B04" w:rsidP="00434849">
      <w:pPr>
        <w:pStyle w:val="ListParagraph"/>
        <w:numPr>
          <w:ilvl w:val="0"/>
          <w:numId w:val="34"/>
        </w:numPr>
        <w:jc w:val="both"/>
        <w:rPr>
          <w:rFonts w:ascii="Open Sans" w:hAnsi="Open Sans" w:cs="Open Sans"/>
        </w:rPr>
      </w:pPr>
      <w:r w:rsidRPr="00781B04">
        <w:rPr>
          <w:rFonts w:ascii="Open Sans" w:hAnsi="Open Sans" w:cs="Open Sans"/>
        </w:rPr>
        <w:t xml:space="preserve">Excellent team player but also able to work independently </w:t>
      </w:r>
      <w:r w:rsidRPr="00781B04">
        <w:rPr>
          <w:rFonts w:ascii="Open Sans" w:hAnsi="Open Sans" w:cs="Open Sans"/>
        </w:rPr>
        <w:t>so multiple tasks are completed.</w:t>
      </w:r>
    </w:p>
    <w:p w:rsidR="00781B04" w:rsidRPr="00781B04" w:rsidRDefault="00781B04" w:rsidP="00434849">
      <w:pPr>
        <w:pStyle w:val="ListParagraph"/>
        <w:numPr>
          <w:ilvl w:val="0"/>
          <w:numId w:val="34"/>
        </w:numPr>
        <w:jc w:val="both"/>
        <w:rPr>
          <w:rFonts w:ascii="Open Sans" w:hAnsi="Open Sans" w:cs="Open Sans"/>
        </w:rPr>
      </w:pPr>
      <w:r w:rsidRPr="00781B04">
        <w:rPr>
          <w:rFonts w:ascii="Open Sans" w:hAnsi="Open Sans" w:cs="Open Sans"/>
        </w:rPr>
        <w:lastRenderedPageBreak/>
        <w:t xml:space="preserve">Willingness to support others and work flexibly and at short notice to respond to the needs of the team </w:t>
      </w:r>
    </w:p>
    <w:p w:rsidR="00781B04" w:rsidRPr="00781B04" w:rsidRDefault="00781B04" w:rsidP="00781B04">
      <w:pPr>
        <w:pStyle w:val="ListParagraph"/>
        <w:numPr>
          <w:ilvl w:val="0"/>
          <w:numId w:val="34"/>
        </w:numPr>
        <w:jc w:val="both"/>
        <w:rPr>
          <w:rFonts w:ascii="Open Sans" w:hAnsi="Open Sans" w:cs="Open Sans"/>
        </w:rPr>
      </w:pPr>
      <w:r w:rsidRPr="00781B04">
        <w:rPr>
          <w:rFonts w:ascii="Open Sans" w:hAnsi="Open Sans" w:cs="Open Sans"/>
        </w:rPr>
        <w:t xml:space="preserve">Excellent organisation skills, able to manage conflicting priorities and meet deadlines </w:t>
      </w:r>
    </w:p>
    <w:p w:rsidR="00781B04" w:rsidRPr="00781B04" w:rsidRDefault="00781B04" w:rsidP="00781B04">
      <w:pPr>
        <w:pStyle w:val="ListParagraph"/>
        <w:numPr>
          <w:ilvl w:val="0"/>
          <w:numId w:val="34"/>
        </w:numPr>
        <w:jc w:val="both"/>
        <w:rPr>
          <w:rFonts w:ascii="Open Sans" w:hAnsi="Open Sans" w:cs="Open Sans"/>
        </w:rPr>
      </w:pPr>
      <w:r w:rsidRPr="00781B04">
        <w:rPr>
          <w:rFonts w:ascii="Open Sans" w:hAnsi="Open Sans" w:cs="Open Sans"/>
        </w:rPr>
        <w:t xml:space="preserve">A demonstrable commitment to the aims of Citizens Advice, Equality Diversity and Inclusion </w:t>
      </w:r>
    </w:p>
    <w:p w:rsidR="009A2C18" w:rsidRPr="00E8185B" w:rsidRDefault="009A2C18" w:rsidP="009A2C18">
      <w:pPr>
        <w:jc w:val="both"/>
        <w:rPr>
          <w:rFonts w:ascii="Open Sans" w:hAnsi="Open Sans" w:cs="Open Sans"/>
          <w:b/>
        </w:rPr>
      </w:pPr>
      <w:r w:rsidRPr="00E8185B">
        <w:rPr>
          <w:rFonts w:ascii="Open Sans" w:hAnsi="Open Sans" w:cs="Open Sans"/>
          <w:b/>
        </w:rPr>
        <w:t xml:space="preserve">Desirable </w:t>
      </w:r>
    </w:p>
    <w:p w:rsidR="00781B04" w:rsidRPr="00781B04" w:rsidRDefault="00781B04" w:rsidP="00781B04">
      <w:pPr>
        <w:pStyle w:val="ListParagraph"/>
        <w:widowControl w:val="0"/>
        <w:numPr>
          <w:ilvl w:val="0"/>
          <w:numId w:val="35"/>
        </w:numPr>
        <w:tabs>
          <w:tab w:val="left" w:pos="2133"/>
        </w:tabs>
        <w:spacing w:after="160"/>
        <w:rPr>
          <w:rFonts w:ascii="Open Sans" w:hAnsi="Open Sans" w:cs="Open Sans"/>
        </w:rPr>
      </w:pPr>
      <w:r w:rsidRPr="00781B04">
        <w:rPr>
          <w:rFonts w:ascii="Open Sans" w:hAnsi="Open Sans" w:cs="Open Sans"/>
        </w:rPr>
        <w:t xml:space="preserve">Working in a charity sector and Trustee Board </w:t>
      </w:r>
    </w:p>
    <w:p w:rsidR="00781B04" w:rsidRDefault="00781B04" w:rsidP="00781B04">
      <w:pPr>
        <w:pStyle w:val="ListParagraph"/>
        <w:widowControl w:val="0"/>
        <w:numPr>
          <w:ilvl w:val="0"/>
          <w:numId w:val="35"/>
        </w:numPr>
        <w:tabs>
          <w:tab w:val="left" w:pos="2133"/>
        </w:tabs>
        <w:spacing w:after="160"/>
        <w:rPr>
          <w:rFonts w:ascii="Open Sans" w:hAnsi="Open Sans" w:cs="Open Sans"/>
        </w:rPr>
      </w:pPr>
      <w:r w:rsidRPr="00781B04">
        <w:rPr>
          <w:rFonts w:ascii="Open Sans" w:hAnsi="Open Sans" w:cs="Open Sans"/>
        </w:rPr>
        <w:t xml:space="preserve">Experience of project or programme management </w:t>
      </w:r>
    </w:p>
    <w:p w:rsidR="009A2C18" w:rsidRDefault="00781B04" w:rsidP="00C966A3">
      <w:pPr>
        <w:widowControl w:val="0"/>
        <w:tabs>
          <w:tab w:val="left" w:pos="2133"/>
        </w:tabs>
        <w:spacing w:after="160"/>
        <w:rPr>
          <w:rFonts w:ascii="Open Sans" w:hAnsi="Open Sans" w:cs="Open Sans"/>
          <w:b/>
        </w:rPr>
      </w:pPr>
      <w:r w:rsidRPr="00781B04">
        <w:rPr>
          <w:rFonts w:ascii="Open Sans" w:hAnsi="Open Sans" w:cs="Open Sans"/>
          <w:b/>
        </w:rPr>
        <w:t xml:space="preserve">Qualifications </w:t>
      </w:r>
    </w:p>
    <w:p w:rsidR="00781B04" w:rsidRPr="00781B04" w:rsidRDefault="00781B04" w:rsidP="00FB6B3C">
      <w:pPr>
        <w:pStyle w:val="ListParagraph"/>
        <w:widowControl w:val="0"/>
        <w:numPr>
          <w:ilvl w:val="0"/>
          <w:numId w:val="37"/>
        </w:numPr>
        <w:spacing w:after="160"/>
        <w:rPr>
          <w:rFonts w:ascii="Open Sans" w:hAnsi="Open Sans" w:cs="Open Sans"/>
          <w:b/>
        </w:rPr>
      </w:pPr>
      <w:r w:rsidRPr="00781B04">
        <w:rPr>
          <w:rFonts w:ascii="Open Sans" w:hAnsi="Open Sans" w:cs="Open Sans"/>
        </w:rPr>
        <w:t>Excellent knowledge of Literacy and Numeracy appropriate to the role.</w:t>
      </w:r>
    </w:p>
    <w:p w:rsidR="009A2C18" w:rsidRDefault="009A2C18" w:rsidP="00C966A3">
      <w:pPr>
        <w:widowControl w:val="0"/>
        <w:tabs>
          <w:tab w:val="left" w:pos="2133"/>
        </w:tabs>
        <w:spacing w:after="160"/>
        <w:rPr>
          <w:rFonts w:ascii="Open Sans" w:hAnsi="Open Sans" w:cs="Open Sans"/>
          <w:color w:val="365F91" w:themeColor="accent1" w:themeShade="BF"/>
        </w:rPr>
      </w:pPr>
    </w:p>
    <w:p w:rsidR="009A2C18" w:rsidRDefault="009A2C18" w:rsidP="00C966A3">
      <w:pPr>
        <w:widowControl w:val="0"/>
        <w:tabs>
          <w:tab w:val="left" w:pos="2133"/>
        </w:tabs>
        <w:spacing w:after="160"/>
        <w:rPr>
          <w:rFonts w:ascii="Open Sans" w:hAnsi="Open Sans" w:cs="Open Sans"/>
          <w:color w:val="365F91" w:themeColor="accent1" w:themeShade="BF"/>
        </w:rPr>
      </w:pPr>
    </w:p>
    <w:p w:rsidR="009A2C18" w:rsidRDefault="009A2C18" w:rsidP="00C966A3">
      <w:pPr>
        <w:widowControl w:val="0"/>
        <w:tabs>
          <w:tab w:val="left" w:pos="2133"/>
        </w:tabs>
        <w:spacing w:after="160"/>
        <w:rPr>
          <w:rFonts w:ascii="Open Sans" w:hAnsi="Open Sans" w:cs="Open Sans"/>
          <w:color w:val="365F91" w:themeColor="accent1" w:themeShade="BF"/>
        </w:rPr>
      </w:pPr>
    </w:p>
    <w:p w:rsidR="009A2C18" w:rsidRDefault="009A2C18" w:rsidP="00C966A3">
      <w:pPr>
        <w:widowControl w:val="0"/>
        <w:tabs>
          <w:tab w:val="left" w:pos="2133"/>
        </w:tabs>
        <w:spacing w:after="160"/>
        <w:rPr>
          <w:rFonts w:ascii="Open Sans" w:hAnsi="Open Sans" w:cs="Open Sans"/>
          <w:color w:val="365F91" w:themeColor="accent1" w:themeShade="BF"/>
        </w:rPr>
      </w:pPr>
    </w:p>
    <w:p w:rsidR="009A2C18" w:rsidRDefault="009A2C18" w:rsidP="00C966A3">
      <w:pPr>
        <w:widowControl w:val="0"/>
        <w:tabs>
          <w:tab w:val="left" w:pos="2133"/>
        </w:tabs>
        <w:spacing w:after="160"/>
        <w:rPr>
          <w:rFonts w:ascii="Open Sans" w:hAnsi="Open Sans" w:cs="Open Sans"/>
          <w:color w:val="365F91" w:themeColor="accent1" w:themeShade="BF"/>
        </w:rPr>
      </w:pPr>
    </w:p>
    <w:p w:rsidR="009A2C18" w:rsidRDefault="009A2C18" w:rsidP="00C966A3">
      <w:pPr>
        <w:widowControl w:val="0"/>
        <w:tabs>
          <w:tab w:val="left" w:pos="2133"/>
        </w:tabs>
        <w:spacing w:after="160"/>
        <w:rPr>
          <w:rFonts w:ascii="Open Sans" w:hAnsi="Open Sans" w:cs="Open Sans"/>
          <w:color w:val="365F91" w:themeColor="accent1" w:themeShade="BF"/>
        </w:rPr>
      </w:pPr>
    </w:p>
    <w:p w:rsidR="009A2C18" w:rsidRDefault="009A2C18" w:rsidP="00C966A3">
      <w:pPr>
        <w:widowControl w:val="0"/>
        <w:tabs>
          <w:tab w:val="left" w:pos="2133"/>
        </w:tabs>
        <w:spacing w:after="160"/>
        <w:rPr>
          <w:rFonts w:ascii="Open Sans" w:hAnsi="Open Sans" w:cs="Open Sans"/>
          <w:color w:val="365F91" w:themeColor="accent1" w:themeShade="BF"/>
        </w:rPr>
      </w:pPr>
    </w:p>
    <w:p w:rsidR="009A2C18" w:rsidRDefault="009A2C18" w:rsidP="00C966A3">
      <w:pPr>
        <w:widowControl w:val="0"/>
        <w:tabs>
          <w:tab w:val="left" w:pos="2133"/>
        </w:tabs>
        <w:spacing w:after="160"/>
        <w:rPr>
          <w:rFonts w:ascii="Open Sans" w:hAnsi="Open Sans" w:cs="Open Sans"/>
          <w:color w:val="365F91" w:themeColor="accent1" w:themeShade="BF"/>
        </w:rPr>
      </w:pPr>
    </w:p>
    <w:p w:rsidR="009A2C18" w:rsidRDefault="009A2C18" w:rsidP="00C966A3">
      <w:pPr>
        <w:widowControl w:val="0"/>
        <w:tabs>
          <w:tab w:val="left" w:pos="2133"/>
        </w:tabs>
        <w:spacing w:after="160"/>
        <w:rPr>
          <w:rFonts w:ascii="Open Sans" w:hAnsi="Open Sans" w:cs="Open Sans"/>
          <w:color w:val="365F91" w:themeColor="accent1" w:themeShade="BF"/>
        </w:rPr>
      </w:pPr>
    </w:p>
    <w:p w:rsidR="009A2C18" w:rsidRDefault="009A2C18" w:rsidP="00C966A3">
      <w:pPr>
        <w:widowControl w:val="0"/>
        <w:tabs>
          <w:tab w:val="left" w:pos="2133"/>
        </w:tabs>
        <w:spacing w:after="160"/>
        <w:rPr>
          <w:rFonts w:ascii="Open Sans" w:hAnsi="Open Sans" w:cs="Open Sans"/>
          <w:color w:val="365F91" w:themeColor="accent1" w:themeShade="BF"/>
        </w:rPr>
      </w:pPr>
    </w:p>
    <w:p w:rsidR="009A2C18" w:rsidRDefault="009A2C18" w:rsidP="00C966A3">
      <w:pPr>
        <w:widowControl w:val="0"/>
        <w:tabs>
          <w:tab w:val="left" w:pos="2133"/>
        </w:tabs>
        <w:spacing w:after="160"/>
        <w:rPr>
          <w:rFonts w:ascii="Open Sans" w:hAnsi="Open Sans" w:cs="Open Sans"/>
          <w:color w:val="365F91" w:themeColor="accent1" w:themeShade="BF"/>
        </w:rPr>
      </w:pPr>
    </w:p>
    <w:p w:rsidR="009A2C18" w:rsidRDefault="009A2C18" w:rsidP="00C966A3">
      <w:pPr>
        <w:widowControl w:val="0"/>
        <w:tabs>
          <w:tab w:val="left" w:pos="2133"/>
        </w:tabs>
        <w:spacing w:after="160"/>
        <w:rPr>
          <w:rFonts w:ascii="Open Sans" w:hAnsi="Open Sans" w:cs="Open Sans"/>
          <w:color w:val="365F91" w:themeColor="accent1" w:themeShade="BF"/>
        </w:rPr>
      </w:pPr>
    </w:p>
    <w:p w:rsidR="009A2C18" w:rsidRDefault="009A2C18" w:rsidP="00C966A3">
      <w:pPr>
        <w:widowControl w:val="0"/>
        <w:tabs>
          <w:tab w:val="left" w:pos="2133"/>
        </w:tabs>
        <w:spacing w:after="160"/>
        <w:rPr>
          <w:rFonts w:ascii="Open Sans" w:hAnsi="Open Sans" w:cs="Open Sans"/>
          <w:color w:val="365F91" w:themeColor="accent1" w:themeShade="BF"/>
        </w:rPr>
      </w:pPr>
    </w:p>
    <w:p w:rsidR="009A2C18" w:rsidRDefault="009A2C18" w:rsidP="00C966A3">
      <w:pPr>
        <w:widowControl w:val="0"/>
        <w:tabs>
          <w:tab w:val="left" w:pos="2133"/>
        </w:tabs>
        <w:spacing w:after="160"/>
        <w:rPr>
          <w:rFonts w:ascii="Open Sans" w:hAnsi="Open Sans" w:cs="Open Sans"/>
          <w:color w:val="365F91" w:themeColor="accent1" w:themeShade="BF"/>
        </w:rPr>
      </w:pPr>
    </w:p>
    <w:p w:rsidR="009A2C18" w:rsidRPr="00E37276" w:rsidRDefault="009A2C18" w:rsidP="009A2C18">
      <w:pPr>
        <w:widowControl w:val="0"/>
        <w:tabs>
          <w:tab w:val="left" w:pos="2133"/>
        </w:tabs>
        <w:spacing w:after="160"/>
        <w:jc w:val="both"/>
        <w:rPr>
          <w:rFonts w:ascii="Open Sans" w:hAnsi="Open Sans" w:cs="Open Sans"/>
          <w:color w:val="365F91" w:themeColor="accent1" w:themeShade="BF"/>
        </w:rPr>
      </w:pPr>
      <w:bookmarkStart w:id="0" w:name="_GoBack"/>
      <w:bookmarkEnd w:id="0"/>
    </w:p>
    <w:p w:rsidR="00502C0C" w:rsidRPr="00E37276" w:rsidRDefault="0034745C" w:rsidP="009A2C18">
      <w:pPr>
        <w:widowControl w:val="0"/>
        <w:spacing w:after="640" w:line="240" w:lineRule="auto"/>
        <w:jc w:val="both"/>
        <w:rPr>
          <w:rFonts w:ascii="Open Sans" w:eastAsia="Open Sans SemiBold" w:hAnsi="Open Sans" w:cs="Open Sans"/>
          <w:color w:val="365F91" w:themeColor="accent1" w:themeShade="BF"/>
          <w:sz w:val="54"/>
          <w:szCs w:val="54"/>
        </w:rPr>
      </w:pPr>
      <w:r w:rsidRPr="00E37276">
        <w:rPr>
          <w:rFonts w:ascii="Open Sans" w:eastAsia="Open Sans SemiBold" w:hAnsi="Open Sans" w:cs="Open Sans"/>
          <w:noProof/>
          <w:color w:val="365F91" w:themeColor="accent1" w:themeShade="BF"/>
          <w:sz w:val="54"/>
          <w:szCs w:val="54"/>
        </w:rPr>
        <w:drawing>
          <wp:inline distT="19050" distB="19050" distL="19050" distR="19050">
            <wp:extent cx="452438" cy="409348"/>
            <wp:effectExtent l="0" t="0" r="0" 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452438" cy="409348"/>
                    </a:xfrm>
                    <a:prstGeom prst="rect">
                      <a:avLst/>
                    </a:prstGeom>
                    <a:ln/>
                  </pic:spPr>
                </pic:pic>
              </a:graphicData>
            </a:graphic>
          </wp:inline>
        </w:drawing>
      </w:r>
      <w:r w:rsidRPr="00E37276">
        <w:rPr>
          <w:rFonts w:ascii="Open Sans" w:eastAsia="Open Sans SemiBold" w:hAnsi="Open Sans" w:cs="Open Sans"/>
          <w:color w:val="365F91" w:themeColor="accent1" w:themeShade="BF"/>
          <w:sz w:val="54"/>
          <w:szCs w:val="54"/>
        </w:rPr>
        <w:t xml:space="preserve">  What we give our staff</w:t>
      </w:r>
    </w:p>
    <w:p w:rsidR="00502C0C" w:rsidRPr="00E37276" w:rsidRDefault="0034745C" w:rsidP="009A2C18">
      <w:pPr>
        <w:widowControl w:val="0"/>
        <w:jc w:val="both"/>
        <w:rPr>
          <w:rFonts w:ascii="Open Sans" w:hAnsi="Open Sans" w:cs="Open Sans"/>
          <w:color w:val="365F91" w:themeColor="accent1" w:themeShade="BF"/>
        </w:rPr>
      </w:pPr>
      <w:r w:rsidRPr="00E37276">
        <w:rPr>
          <w:rFonts w:ascii="Open Sans" w:hAnsi="Open Sans" w:cs="Open Sans"/>
          <w:color w:val="365F91" w:themeColor="accent1" w:themeShade="BF"/>
        </w:rPr>
        <w:t xml:space="preserve">We value the people who work here - and we show that in what we offer. As well as things like annual leave and our workplace pension, working at </w:t>
      </w:r>
      <w:r w:rsidR="00722779" w:rsidRPr="00E37276">
        <w:rPr>
          <w:rFonts w:ascii="Open Sans" w:hAnsi="Open Sans" w:cs="Open Sans"/>
          <w:color w:val="365F91" w:themeColor="accent1" w:themeShade="BF"/>
        </w:rPr>
        <w:t xml:space="preserve">CAWS </w:t>
      </w:r>
      <w:r w:rsidRPr="00E37276">
        <w:rPr>
          <w:rFonts w:ascii="Open Sans" w:hAnsi="Open Sans" w:cs="Open Sans"/>
          <w:color w:val="365F91" w:themeColor="accent1" w:themeShade="BF"/>
        </w:rPr>
        <w:t>means getting access to many benefits.</w:t>
      </w:r>
    </w:p>
    <w:p w:rsidR="005A1D15" w:rsidRDefault="0034745C" w:rsidP="009A2C18">
      <w:pPr>
        <w:widowControl w:val="0"/>
        <w:numPr>
          <w:ilvl w:val="0"/>
          <w:numId w:val="5"/>
        </w:numPr>
        <w:spacing w:after="0"/>
        <w:jc w:val="both"/>
        <w:rPr>
          <w:rFonts w:ascii="Open Sans" w:eastAsia="Open Sans" w:hAnsi="Open Sans" w:cs="Open Sans"/>
          <w:color w:val="365F91" w:themeColor="accent1" w:themeShade="BF"/>
        </w:rPr>
      </w:pPr>
      <w:r w:rsidRPr="005A1D15">
        <w:rPr>
          <w:rFonts w:ascii="Open Sans" w:eastAsia="Open Sans SemiBold" w:hAnsi="Open Sans" w:cs="Open Sans"/>
          <w:b/>
          <w:color w:val="365F91" w:themeColor="accent1" w:themeShade="BF"/>
        </w:rPr>
        <w:t>A commitment to your development</w:t>
      </w:r>
    </w:p>
    <w:p w:rsidR="00502C0C" w:rsidRPr="005A1D15" w:rsidRDefault="0034745C" w:rsidP="009A2C18">
      <w:pPr>
        <w:widowControl w:val="0"/>
        <w:spacing w:after="0"/>
        <w:jc w:val="both"/>
        <w:rPr>
          <w:rFonts w:ascii="Open Sans" w:eastAsia="Open Sans" w:hAnsi="Open Sans" w:cs="Open Sans"/>
          <w:color w:val="365F91" w:themeColor="accent1" w:themeShade="BF"/>
        </w:rPr>
      </w:pPr>
      <w:r w:rsidRPr="005A1D15">
        <w:rPr>
          <w:rFonts w:ascii="Open Sans" w:hAnsi="Open Sans" w:cs="Open Sans"/>
          <w:color w:val="365F91" w:themeColor="accent1" w:themeShade="BF"/>
        </w:rPr>
        <w:t>We have a coordinated staff training and development strategy. This means that training will be provided both for your current job and for your development.</w:t>
      </w:r>
    </w:p>
    <w:p w:rsidR="005A1D15" w:rsidRPr="005A1D15" w:rsidRDefault="005A1D15" w:rsidP="009A2C18">
      <w:pPr>
        <w:widowControl w:val="0"/>
        <w:spacing w:before="0" w:after="0"/>
        <w:ind w:left="980"/>
        <w:jc w:val="both"/>
        <w:rPr>
          <w:rFonts w:ascii="Open Sans" w:eastAsia="Open Sans" w:hAnsi="Open Sans" w:cs="Open Sans"/>
          <w:color w:val="365F91" w:themeColor="accent1" w:themeShade="BF"/>
        </w:rPr>
      </w:pPr>
    </w:p>
    <w:p w:rsidR="005A1D15" w:rsidRPr="005A1D15" w:rsidRDefault="0034745C" w:rsidP="009A2C18">
      <w:pPr>
        <w:widowControl w:val="0"/>
        <w:numPr>
          <w:ilvl w:val="0"/>
          <w:numId w:val="5"/>
        </w:numPr>
        <w:spacing w:before="0" w:after="0"/>
        <w:jc w:val="both"/>
        <w:rPr>
          <w:rFonts w:ascii="Open Sans" w:eastAsia="Open Sans" w:hAnsi="Open Sans" w:cs="Open Sans"/>
          <w:color w:val="365F91" w:themeColor="accent1" w:themeShade="BF"/>
        </w:rPr>
      </w:pPr>
      <w:r w:rsidRPr="005A1D15">
        <w:rPr>
          <w:rFonts w:ascii="Open Sans" w:eastAsia="Open Sans SemiBold" w:hAnsi="Open Sans" w:cs="Open Sans"/>
          <w:b/>
          <w:color w:val="365F91" w:themeColor="accent1" w:themeShade="BF"/>
        </w:rPr>
        <w:t>Employee assistance programme</w:t>
      </w:r>
    </w:p>
    <w:p w:rsidR="005A1D15" w:rsidRDefault="005A1D15" w:rsidP="009A2C18">
      <w:pPr>
        <w:widowControl w:val="0"/>
        <w:spacing w:before="0" w:after="0"/>
        <w:jc w:val="both"/>
        <w:rPr>
          <w:rFonts w:ascii="Open Sans" w:eastAsia="Open Sans SemiBold" w:hAnsi="Open Sans" w:cs="Open Sans"/>
          <w:color w:val="365F91" w:themeColor="accent1" w:themeShade="BF"/>
        </w:rPr>
      </w:pPr>
    </w:p>
    <w:p w:rsidR="00502C0C" w:rsidRPr="00E37276" w:rsidRDefault="0034745C" w:rsidP="009A2C18">
      <w:pPr>
        <w:widowControl w:val="0"/>
        <w:spacing w:before="0" w:after="0"/>
        <w:jc w:val="both"/>
        <w:rPr>
          <w:rFonts w:ascii="Open Sans" w:eastAsia="Open Sans" w:hAnsi="Open Sans" w:cs="Open Sans"/>
          <w:color w:val="365F91" w:themeColor="accent1" w:themeShade="BF"/>
        </w:rPr>
      </w:pPr>
      <w:r w:rsidRPr="00E37276">
        <w:rPr>
          <w:rFonts w:ascii="Open Sans" w:hAnsi="Open Sans" w:cs="Open Sans"/>
          <w:color w:val="365F91" w:themeColor="accent1" w:themeShade="BF"/>
        </w:rPr>
        <w:t>Everyone working at</w:t>
      </w:r>
      <w:r w:rsidR="00722779" w:rsidRPr="00E37276">
        <w:rPr>
          <w:rFonts w:ascii="Open Sans" w:hAnsi="Open Sans" w:cs="Open Sans"/>
          <w:color w:val="365F91" w:themeColor="accent1" w:themeShade="BF"/>
        </w:rPr>
        <w:t xml:space="preserve"> CAWS</w:t>
      </w:r>
      <w:r w:rsidR="003064BC" w:rsidRPr="00E37276">
        <w:rPr>
          <w:rFonts w:ascii="Open Sans" w:hAnsi="Open Sans" w:cs="Open Sans"/>
          <w:color w:val="365F91" w:themeColor="accent1" w:themeShade="BF"/>
        </w:rPr>
        <w:t xml:space="preserve"> </w:t>
      </w:r>
      <w:r w:rsidRPr="00E37276">
        <w:rPr>
          <w:rFonts w:ascii="Open Sans" w:hAnsi="Open Sans" w:cs="Open Sans"/>
          <w:color w:val="365F91" w:themeColor="accent1" w:themeShade="BF"/>
        </w:rPr>
        <w:t xml:space="preserve">has immediate access to professional and completely confidential counselling and legal advisory services. </w:t>
      </w:r>
    </w:p>
    <w:p w:rsidR="005A1D15" w:rsidRPr="005A1D15" w:rsidRDefault="005A1D15" w:rsidP="009A2C18">
      <w:pPr>
        <w:widowControl w:val="0"/>
        <w:spacing w:before="0" w:after="0"/>
        <w:ind w:left="980"/>
        <w:jc w:val="both"/>
        <w:rPr>
          <w:rFonts w:ascii="Open Sans" w:eastAsia="Open Sans" w:hAnsi="Open Sans" w:cs="Open Sans"/>
          <w:color w:val="365F91" w:themeColor="accent1" w:themeShade="BF"/>
        </w:rPr>
      </w:pPr>
    </w:p>
    <w:p w:rsidR="005A1D15" w:rsidRPr="005A1D15" w:rsidRDefault="0034745C" w:rsidP="009A2C18">
      <w:pPr>
        <w:widowControl w:val="0"/>
        <w:numPr>
          <w:ilvl w:val="0"/>
          <w:numId w:val="5"/>
        </w:numPr>
        <w:spacing w:before="0" w:after="0"/>
        <w:jc w:val="both"/>
        <w:rPr>
          <w:rFonts w:ascii="Open Sans" w:eastAsia="Open Sans" w:hAnsi="Open Sans" w:cs="Open Sans"/>
          <w:color w:val="365F91" w:themeColor="accent1" w:themeShade="BF"/>
        </w:rPr>
      </w:pPr>
      <w:r w:rsidRPr="005A1D15">
        <w:rPr>
          <w:rFonts w:ascii="Open Sans" w:eastAsia="Open Sans SemiBold" w:hAnsi="Open Sans" w:cs="Open Sans"/>
          <w:b/>
          <w:color w:val="365F91" w:themeColor="accent1" w:themeShade="BF"/>
          <w:highlight w:val="white"/>
        </w:rPr>
        <w:t>Support when things in your life change</w:t>
      </w:r>
    </w:p>
    <w:p w:rsidR="005A1D15" w:rsidRDefault="005A1D15" w:rsidP="009A2C18">
      <w:pPr>
        <w:widowControl w:val="0"/>
        <w:spacing w:before="0" w:after="0"/>
        <w:jc w:val="both"/>
        <w:rPr>
          <w:rFonts w:ascii="Open Sans" w:eastAsia="Open Sans SemiBold" w:hAnsi="Open Sans" w:cs="Open Sans"/>
          <w:b/>
          <w:color w:val="365F91" w:themeColor="accent1" w:themeShade="BF"/>
          <w:highlight w:val="white"/>
        </w:rPr>
      </w:pPr>
    </w:p>
    <w:p w:rsidR="00502C0C" w:rsidRPr="00E37276" w:rsidRDefault="0034745C" w:rsidP="009A2C18">
      <w:pPr>
        <w:widowControl w:val="0"/>
        <w:spacing w:before="0" w:after="0"/>
        <w:jc w:val="both"/>
        <w:rPr>
          <w:rFonts w:ascii="Open Sans" w:eastAsia="Open Sans" w:hAnsi="Open Sans" w:cs="Open Sans"/>
          <w:color w:val="365F91" w:themeColor="accent1" w:themeShade="BF"/>
        </w:rPr>
      </w:pPr>
      <w:r w:rsidRPr="00E37276">
        <w:rPr>
          <w:rFonts w:ascii="Open Sans" w:hAnsi="Open Sans" w:cs="Open Sans"/>
          <w:color w:val="365F91" w:themeColor="accent1" w:themeShade="BF"/>
          <w:highlight w:val="white"/>
        </w:rPr>
        <w:t xml:space="preserve"> We’ll be there for you with options for flexible working, career breaks, and support for parents and carers.</w:t>
      </w:r>
    </w:p>
    <w:p w:rsidR="00502C0C" w:rsidRDefault="0034745C" w:rsidP="009A2C18">
      <w:pPr>
        <w:widowControl w:val="0"/>
        <w:spacing w:line="240" w:lineRule="auto"/>
        <w:jc w:val="both"/>
        <w:rPr>
          <w:rStyle w:val="Hyperlink"/>
          <w:rFonts w:ascii="Open Sans" w:hAnsi="Open Sans" w:cs="Open Sans"/>
          <w:color w:val="365F91" w:themeColor="accent1" w:themeShade="BF"/>
        </w:rPr>
      </w:pPr>
      <w:r w:rsidRPr="00E37276">
        <w:rPr>
          <w:rFonts w:ascii="Open Sans" w:hAnsi="Open Sans" w:cs="Open Sans"/>
          <w:color w:val="365F91" w:themeColor="accent1" w:themeShade="BF"/>
        </w:rPr>
        <w:t xml:space="preserve">You can find out more about what we offer our employees </w:t>
      </w:r>
      <w:hyperlink r:id="rId17" w:history="1">
        <w:r w:rsidR="003064BC" w:rsidRPr="00E37276">
          <w:rPr>
            <w:rStyle w:val="Hyperlink"/>
            <w:rFonts w:ascii="Open Sans" w:hAnsi="Open Sans" w:cs="Open Sans"/>
            <w:color w:val="365F91" w:themeColor="accent1" w:themeShade="BF"/>
          </w:rPr>
          <w:t>on our website</w:t>
        </w:r>
      </w:hyperlink>
    </w:p>
    <w:p w:rsidR="009A2C18" w:rsidRDefault="009A2C18" w:rsidP="009A2C18">
      <w:pPr>
        <w:widowControl w:val="0"/>
        <w:spacing w:line="240" w:lineRule="auto"/>
        <w:jc w:val="both"/>
        <w:rPr>
          <w:rStyle w:val="Hyperlink"/>
          <w:rFonts w:ascii="Open Sans" w:hAnsi="Open Sans" w:cs="Open Sans"/>
          <w:color w:val="365F91" w:themeColor="accent1" w:themeShade="BF"/>
        </w:rPr>
      </w:pPr>
    </w:p>
    <w:p w:rsidR="009A2C18" w:rsidRPr="00E37276" w:rsidRDefault="009A2C18" w:rsidP="009A2C18">
      <w:pPr>
        <w:widowControl w:val="0"/>
        <w:spacing w:line="240" w:lineRule="auto"/>
        <w:jc w:val="both"/>
        <w:rPr>
          <w:rFonts w:ascii="Open Sans" w:hAnsi="Open Sans" w:cs="Open Sans"/>
          <w:color w:val="365F91" w:themeColor="accent1" w:themeShade="BF"/>
        </w:rPr>
      </w:pPr>
    </w:p>
    <w:tbl>
      <w:tblPr>
        <w:tblStyle w:val="a5"/>
        <w:tblW w:w="8325" w:type="dxa"/>
        <w:tblLayout w:type="fixed"/>
        <w:tblLook w:val="0600" w:firstRow="0" w:lastRow="0" w:firstColumn="0" w:lastColumn="0" w:noHBand="1" w:noVBand="1"/>
      </w:tblPr>
      <w:tblGrid>
        <w:gridCol w:w="1440"/>
        <w:gridCol w:w="6885"/>
      </w:tblGrid>
      <w:tr w:rsidR="00E37276" w:rsidRPr="00E37276">
        <w:trPr>
          <w:trHeight w:val="1580"/>
        </w:trPr>
        <w:tc>
          <w:tcPr>
            <w:tcW w:w="1440" w:type="dxa"/>
            <w:shd w:val="clear" w:color="auto" w:fill="auto"/>
            <w:tcMar>
              <w:top w:w="100" w:type="dxa"/>
              <w:left w:w="100" w:type="dxa"/>
              <w:bottom w:w="100" w:type="dxa"/>
              <w:right w:w="100" w:type="dxa"/>
            </w:tcMar>
          </w:tcPr>
          <w:p w:rsidR="00502C0C" w:rsidRPr="00E37276" w:rsidRDefault="0034745C" w:rsidP="009A2C18">
            <w:pPr>
              <w:widowControl w:val="0"/>
              <w:spacing w:after="660" w:line="240" w:lineRule="auto"/>
              <w:rPr>
                <w:rFonts w:ascii="Open Sans" w:eastAsia="Open Sans SemiBold" w:hAnsi="Open Sans" w:cs="Open Sans"/>
                <w:color w:val="365F91" w:themeColor="accent1" w:themeShade="BF"/>
                <w:sz w:val="54"/>
                <w:szCs w:val="54"/>
              </w:rPr>
            </w:pPr>
            <w:r w:rsidRPr="00E37276">
              <w:rPr>
                <w:rFonts w:ascii="Open Sans" w:eastAsia="Open Sans SemiBold" w:hAnsi="Open Sans" w:cs="Open Sans"/>
                <w:noProof/>
                <w:color w:val="365F91" w:themeColor="accent1" w:themeShade="BF"/>
                <w:sz w:val="54"/>
                <w:szCs w:val="54"/>
              </w:rPr>
              <w:drawing>
                <wp:inline distT="19050" distB="19050" distL="19050" distR="19050">
                  <wp:extent cx="462210" cy="671513"/>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462210" cy="671513"/>
                          </a:xfrm>
                          <a:prstGeom prst="rect">
                            <a:avLst/>
                          </a:prstGeom>
                          <a:ln/>
                        </pic:spPr>
                      </pic:pic>
                    </a:graphicData>
                  </a:graphic>
                </wp:inline>
              </w:drawing>
            </w:r>
          </w:p>
        </w:tc>
        <w:tc>
          <w:tcPr>
            <w:tcW w:w="6885" w:type="dxa"/>
            <w:shd w:val="clear" w:color="auto" w:fill="auto"/>
            <w:tcMar>
              <w:top w:w="100" w:type="dxa"/>
              <w:left w:w="100" w:type="dxa"/>
              <w:bottom w:w="100" w:type="dxa"/>
              <w:right w:w="100" w:type="dxa"/>
            </w:tcMar>
          </w:tcPr>
          <w:p w:rsidR="00502C0C" w:rsidRPr="00E37276" w:rsidRDefault="0034745C" w:rsidP="009A2C18">
            <w:pPr>
              <w:widowControl w:val="0"/>
              <w:spacing w:after="660" w:line="240" w:lineRule="auto"/>
              <w:rPr>
                <w:rFonts w:ascii="Open Sans" w:eastAsia="Open Sans SemiBold" w:hAnsi="Open Sans" w:cs="Open Sans"/>
                <w:color w:val="365F91" w:themeColor="accent1" w:themeShade="BF"/>
                <w:sz w:val="54"/>
                <w:szCs w:val="54"/>
              </w:rPr>
            </w:pPr>
            <w:r w:rsidRPr="00E37276">
              <w:rPr>
                <w:rFonts w:ascii="Open Sans" w:eastAsia="Open Sans SemiBold" w:hAnsi="Open Sans" w:cs="Open Sans"/>
                <w:color w:val="365F91" w:themeColor="accent1" w:themeShade="BF"/>
                <w:sz w:val="54"/>
                <w:szCs w:val="54"/>
              </w:rPr>
              <w:t xml:space="preserve">Equality and diversity at </w:t>
            </w:r>
            <w:r w:rsidR="000416AF">
              <w:rPr>
                <w:rFonts w:ascii="Open Sans" w:eastAsia="Open Sans SemiBold" w:hAnsi="Open Sans" w:cs="Open Sans"/>
                <w:color w:val="365F91" w:themeColor="accent1" w:themeShade="BF"/>
                <w:sz w:val="54"/>
                <w:szCs w:val="54"/>
              </w:rPr>
              <w:t xml:space="preserve">CAWS </w:t>
            </w:r>
          </w:p>
        </w:tc>
      </w:tr>
    </w:tbl>
    <w:p w:rsidR="00502C0C" w:rsidRPr="00E37276" w:rsidRDefault="0034745C" w:rsidP="009A2C18">
      <w:pPr>
        <w:widowControl w:val="0"/>
        <w:spacing w:line="240" w:lineRule="auto"/>
        <w:rPr>
          <w:rFonts w:ascii="Open Sans" w:hAnsi="Open Sans" w:cs="Open Sans"/>
          <w:color w:val="365F91" w:themeColor="accent1" w:themeShade="BF"/>
        </w:rPr>
      </w:pPr>
      <w:r w:rsidRPr="00E37276">
        <w:rPr>
          <w:rFonts w:ascii="Open Sans" w:hAnsi="Open Sans" w:cs="Open Sans"/>
          <w:color w:val="365F91" w:themeColor="accent1" w:themeShade="BF"/>
        </w:rPr>
        <w:lastRenderedPageBreak/>
        <w:t>Citizens Advice is fully committed to stand up and speak up for those who face inequality and disadvantage. We want this to be reflected in the diversity of the people who work for us.</w:t>
      </w:r>
      <w:r w:rsidRPr="00E37276">
        <w:rPr>
          <w:rFonts w:ascii="Open Sans" w:hAnsi="Open Sans" w:cs="Open Sans"/>
          <w:color w:val="365F91" w:themeColor="accent1" w:themeShade="BF"/>
        </w:rPr>
        <w:br/>
      </w:r>
      <w:r w:rsidRPr="00E37276">
        <w:rPr>
          <w:rFonts w:ascii="Open Sans" w:hAnsi="Open Sans" w:cs="Open Sans"/>
          <w:color w:val="365F91" w:themeColor="accent1" w:themeShade="BF"/>
        </w:rPr>
        <w:br/>
        <w:t xml:space="preserve">To help us achieve this, we aim to make our recruitment process as fair as it can be. </w:t>
      </w:r>
      <w:r w:rsidR="005A1D15">
        <w:rPr>
          <w:rFonts w:ascii="Open Sans" w:hAnsi="Open Sans" w:cs="Open Sans"/>
          <w:color w:val="365F91" w:themeColor="accent1" w:themeShade="BF"/>
        </w:rPr>
        <w:t xml:space="preserve"> </w:t>
      </w:r>
      <w:r w:rsidRPr="00E37276">
        <w:rPr>
          <w:rFonts w:ascii="Open Sans" w:hAnsi="Open Sans" w:cs="Open Sans"/>
          <w:color w:val="365F91" w:themeColor="accent1" w:themeShade="BF"/>
        </w:rPr>
        <w:t xml:space="preserve">We </w:t>
      </w:r>
      <w:r w:rsidR="005A1D15">
        <w:rPr>
          <w:rFonts w:ascii="Open Sans" w:hAnsi="Open Sans" w:cs="Open Sans"/>
          <w:color w:val="365F91" w:themeColor="accent1" w:themeShade="BF"/>
        </w:rPr>
        <w:t xml:space="preserve">will provide reasonable adjustments and accessibility </w:t>
      </w:r>
      <w:r w:rsidRPr="00E37276">
        <w:rPr>
          <w:rFonts w:ascii="Open Sans" w:hAnsi="Open Sans" w:cs="Open Sans"/>
          <w:color w:val="365F91" w:themeColor="accent1" w:themeShade="BF"/>
        </w:rPr>
        <w:t>to disabled candidates</w:t>
      </w:r>
      <w:r w:rsidR="005A1D15">
        <w:rPr>
          <w:rFonts w:ascii="Open Sans" w:hAnsi="Open Sans" w:cs="Open Sans"/>
          <w:color w:val="365F91" w:themeColor="accent1" w:themeShade="BF"/>
        </w:rPr>
        <w:t xml:space="preserve"> to support equality</w:t>
      </w:r>
      <w:r w:rsidRPr="00E37276">
        <w:rPr>
          <w:rFonts w:ascii="Open Sans" w:hAnsi="Open Sans" w:cs="Open Sans"/>
          <w:color w:val="365F91" w:themeColor="accent1" w:themeShade="BF"/>
        </w:rPr>
        <w:t>.</w:t>
      </w:r>
      <w:r w:rsidRPr="00E37276">
        <w:rPr>
          <w:rFonts w:ascii="Open Sans" w:hAnsi="Open Sans" w:cs="Open Sans"/>
          <w:color w:val="365F91" w:themeColor="accent1" w:themeShade="BF"/>
        </w:rPr>
        <w:br/>
      </w:r>
    </w:p>
    <w:p w:rsidR="00502C0C" w:rsidRPr="00E37276" w:rsidRDefault="0034745C" w:rsidP="009A2C18">
      <w:pPr>
        <w:widowControl w:val="0"/>
        <w:numPr>
          <w:ilvl w:val="0"/>
          <w:numId w:val="1"/>
        </w:numPr>
        <w:spacing w:after="200"/>
        <w:jc w:val="both"/>
        <w:rPr>
          <w:rFonts w:ascii="Open Sans" w:eastAsia="Open Sans" w:hAnsi="Open Sans" w:cs="Open Sans"/>
          <w:color w:val="365F91" w:themeColor="accent1" w:themeShade="BF"/>
        </w:rPr>
      </w:pPr>
      <w:r w:rsidRPr="00E37276">
        <w:rPr>
          <w:rFonts w:ascii="Open Sans" w:eastAsia="Open Sans SemiBold" w:hAnsi="Open Sans" w:cs="Open Sans"/>
          <w:color w:val="365F91" w:themeColor="accent1" w:themeShade="BF"/>
        </w:rPr>
        <w:t>We judge the application, not the person.</w:t>
      </w:r>
      <w:r w:rsidRPr="00E37276">
        <w:rPr>
          <w:rFonts w:ascii="Open Sans" w:hAnsi="Open Sans" w:cs="Open Sans"/>
          <w:color w:val="365F91" w:themeColor="accent1" w:themeShade="BF"/>
        </w:rPr>
        <w:t xml:space="preserve"> </w:t>
      </w:r>
      <w:r w:rsidR="005A1D15">
        <w:rPr>
          <w:rFonts w:ascii="Open Sans" w:hAnsi="Open Sans" w:cs="Open Sans"/>
          <w:color w:val="365F91" w:themeColor="accent1" w:themeShade="BF"/>
        </w:rPr>
        <w:t xml:space="preserve"> This means we look at how you meet the person specification.  </w:t>
      </w:r>
    </w:p>
    <w:p w:rsidR="00502C0C" w:rsidRPr="00E37276" w:rsidRDefault="0034745C" w:rsidP="009A2C18">
      <w:pPr>
        <w:widowControl w:val="0"/>
        <w:numPr>
          <w:ilvl w:val="0"/>
          <w:numId w:val="1"/>
        </w:numPr>
        <w:spacing w:before="0" w:after="200"/>
        <w:jc w:val="both"/>
        <w:rPr>
          <w:rFonts w:ascii="Open Sans" w:eastAsia="Open Sans" w:hAnsi="Open Sans" w:cs="Open Sans"/>
          <w:color w:val="365F91" w:themeColor="accent1" w:themeShade="BF"/>
        </w:rPr>
      </w:pPr>
      <w:r w:rsidRPr="00E37276">
        <w:rPr>
          <w:rFonts w:ascii="Open Sans" w:eastAsia="Open Sans SemiBold" w:hAnsi="Open Sans" w:cs="Open Sans"/>
          <w:color w:val="365F91" w:themeColor="accent1" w:themeShade="BF"/>
        </w:rPr>
        <w:t>We offer a guaranteed interview scheme.</w:t>
      </w:r>
      <w:r w:rsidRPr="00E37276">
        <w:rPr>
          <w:rFonts w:ascii="Open Sans" w:hAnsi="Open Sans" w:cs="Open Sans"/>
          <w:color w:val="365F91" w:themeColor="accent1" w:themeShade="BF"/>
        </w:rPr>
        <w:t xml:space="preserve"> If you have a disability and your application meets the minimum criteria for the post, we’ll interview you for it. </w:t>
      </w:r>
    </w:p>
    <w:p w:rsidR="00502C0C" w:rsidRPr="00E37276" w:rsidRDefault="0034745C" w:rsidP="009A2C18">
      <w:pPr>
        <w:widowControl w:val="0"/>
        <w:numPr>
          <w:ilvl w:val="0"/>
          <w:numId w:val="1"/>
        </w:numPr>
        <w:spacing w:before="0" w:after="200"/>
        <w:jc w:val="both"/>
        <w:rPr>
          <w:rFonts w:ascii="Open Sans" w:eastAsia="Open Sans" w:hAnsi="Open Sans" w:cs="Open Sans"/>
          <w:color w:val="365F91" w:themeColor="accent1" w:themeShade="BF"/>
        </w:rPr>
      </w:pPr>
      <w:r w:rsidRPr="00E37276">
        <w:rPr>
          <w:rFonts w:ascii="Open Sans" w:eastAsia="Open Sans SemiBold" w:hAnsi="Open Sans" w:cs="Open Sans"/>
          <w:color w:val="365F91" w:themeColor="accent1" w:themeShade="BF"/>
        </w:rPr>
        <w:t>We’re a Disability Confident employer.</w:t>
      </w:r>
      <w:r w:rsidRPr="00E37276">
        <w:rPr>
          <w:rFonts w:ascii="Open Sans" w:hAnsi="Open Sans" w:cs="Open Sans"/>
          <w:color w:val="365F91" w:themeColor="accent1" w:themeShade="BF"/>
        </w:rPr>
        <w:t xml:space="preserve"> We’re committed to changing attitudes towards disability, and making sure disabled people</w:t>
      </w:r>
      <w:r w:rsidR="003064BC" w:rsidRPr="00E37276">
        <w:rPr>
          <w:rFonts w:ascii="Open Sans" w:hAnsi="Open Sans" w:cs="Open Sans"/>
          <w:color w:val="365F91" w:themeColor="accent1" w:themeShade="BF"/>
        </w:rPr>
        <w:t>.</w:t>
      </w:r>
    </w:p>
    <w:p w:rsidR="00502C0C" w:rsidRPr="00E37276" w:rsidRDefault="0034745C" w:rsidP="009A2C18">
      <w:pPr>
        <w:widowControl w:val="0"/>
        <w:numPr>
          <w:ilvl w:val="0"/>
          <w:numId w:val="1"/>
        </w:numPr>
        <w:spacing w:after="200"/>
        <w:jc w:val="both"/>
        <w:rPr>
          <w:rFonts w:ascii="Open Sans" w:eastAsia="Open Sans" w:hAnsi="Open Sans" w:cs="Open Sans"/>
          <w:color w:val="365F91" w:themeColor="accent1" w:themeShade="BF"/>
        </w:rPr>
      </w:pPr>
      <w:r w:rsidRPr="00E37276">
        <w:rPr>
          <w:rFonts w:ascii="Open Sans" w:eastAsia="Open Sans SemiBold" w:hAnsi="Open Sans" w:cs="Open Sans"/>
          <w:color w:val="365F91" w:themeColor="accent1" w:themeShade="BF"/>
        </w:rPr>
        <w:t xml:space="preserve">We’re </w:t>
      </w:r>
      <w:r w:rsidR="005A1D15">
        <w:rPr>
          <w:rFonts w:ascii="Open Sans" w:eastAsia="Open Sans SemiBold" w:hAnsi="Open Sans" w:cs="Open Sans"/>
          <w:color w:val="365F91" w:themeColor="accent1" w:themeShade="BF"/>
        </w:rPr>
        <w:t xml:space="preserve">committed to </w:t>
      </w:r>
      <w:r w:rsidRPr="00E37276">
        <w:rPr>
          <w:rFonts w:ascii="Open Sans" w:eastAsia="Open Sans SemiBold" w:hAnsi="Open Sans" w:cs="Open Sans"/>
          <w:color w:val="365F91" w:themeColor="accent1" w:themeShade="BF"/>
        </w:rPr>
        <w:t>Equality and Diversity.</w:t>
      </w:r>
      <w:r w:rsidRPr="00E37276">
        <w:rPr>
          <w:rFonts w:ascii="Open Sans" w:hAnsi="Open Sans" w:cs="Open Sans"/>
          <w:color w:val="365F91" w:themeColor="accent1" w:themeShade="BF"/>
        </w:rPr>
        <w:t xml:space="preserve"> </w:t>
      </w:r>
      <w:r w:rsidR="005A1D15">
        <w:rPr>
          <w:rFonts w:ascii="Open Sans" w:hAnsi="Open Sans" w:cs="Open Sans"/>
          <w:color w:val="365F91" w:themeColor="accent1" w:themeShade="BF"/>
        </w:rPr>
        <w:t xml:space="preserve"> </w:t>
      </w:r>
      <w:r w:rsidRPr="00E37276">
        <w:rPr>
          <w:rFonts w:ascii="Open Sans" w:hAnsi="Open Sans" w:cs="Open Sans"/>
          <w:color w:val="365F91" w:themeColor="accent1" w:themeShade="BF"/>
        </w:rPr>
        <w:t xml:space="preserve">This means we’re committed to progress on </w:t>
      </w:r>
      <w:r w:rsidR="005A1D15">
        <w:rPr>
          <w:rFonts w:ascii="Open Sans" w:hAnsi="Open Sans" w:cs="Open Sans"/>
          <w:color w:val="365F91" w:themeColor="accent1" w:themeShade="BF"/>
        </w:rPr>
        <w:t xml:space="preserve">ending discrimination due to </w:t>
      </w:r>
      <w:r w:rsidRPr="00E37276">
        <w:rPr>
          <w:rFonts w:ascii="Open Sans" w:hAnsi="Open Sans" w:cs="Open Sans"/>
          <w:color w:val="365F91" w:themeColor="accent1" w:themeShade="BF"/>
        </w:rPr>
        <w:t xml:space="preserve">age, disability, gender, race, religion and belief, sexual orientation and equality and human rights. </w:t>
      </w:r>
    </w:p>
    <w:p w:rsidR="00365FB4" w:rsidRPr="00365FB4" w:rsidRDefault="00365FB4" w:rsidP="009A2C18">
      <w:pPr>
        <w:pStyle w:val="Heading8"/>
        <w:jc w:val="both"/>
        <w:rPr>
          <w:rFonts w:ascii="Open Sans" w:hAnsi="Open Sans" w:cs="Open Sans"/>
          <w:color w:val="365F91" w:themeColor="accent1" w:themeShade="BF"/>
          <w:sz w:val="54"/>
          <w:szCs w:val="54"/>
        </w:rPr>
      </w:pPr>
      <w:r w:rsidRPr="00365FB4">
        <w:rPr>
          <w:rFonts w:ascii="Open Sans" w:hAnsi="Open Sans" w:cs="Open Sans"/>
          <w:color w:val="365F91" w:themeColor="accent1" w:themeShade="BF"/>
          <w:sz w:val="54"/>
          <w:szCs w:val="54"/>
        </w:rPr>
        <w:t>Guidance for applicants</w:t>
      </w:r>
    </w:p>
    <w:p w:rsidR="00365FB4" w:rsidRPr="005A1D15" w:rsidRDefault="00365FB4" w:rsidP="009A2C18">
      <w:pPr>
        <w:spacing w:after="120" w:line="240" w:lineRule="auto"/>
        <w:jc w:val="both"/>
        <w:outlineLvl w:val="1"/>
        <w:rPr>
          <w:rFonts w:ascii="Open Sans" w:eastAsia="Times New Roman" w:hAnsi="Open Sans" w:cs="Open Sans"/>
          <w:b/>
          <w:bCs/>
          <w:color w:val="365F91" w:themeColor="accent1" w:themeShade="BF"/>
          <w:sz w:val="48"/>
          <w:szCs w:val="48"/>
        </w:rPr>
      </w:pPr>
      <w:r w:rsidRPr="005A1D15">
        <w:rPr>
          <w:rFonts w:ascii="Open Sans" w:eastAsia="Times New Roman" w:hAnsi="Open Sans" w:cs="Open Sans"/>
          <w:b/>
          <w:bCs/>
          <w:color w:val="365F91" w:themeColor="accent1" w:themeShade="BF"/>
          <w:sz w:val="48"/>
          <w:szCs w:val="48"/>
        </w:rPr>
        <w:t>Application form alternative formats</w:t>
      </w:r>
    </w:p>
    <w:p w:rsidR="005A1D15" w:rsidRDefault="00365FB4" w:rsidP="009A2C18">
      <w:pPr>
        <w:spacing w:before="100" w:beforeAutospacing="1" w:after="100" w:afterAutospacing="1" w:line="240" w:lineRule="auto"/>
        <w:jc w:val="both"/>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If you need this information or any of our job application forms in an alternative format, for example, large print, audiotape, Braille or Easy Read, ple</w:t>
      </w:r>
      <w:r w:rsidR="0048411F" w:rsidRPr="005A1D15">
        <w:rPr>
          <w:rFonts w:ascii="Open Sans" w:eastAsia="Times New Roman" w:hAnsi="Open Sans" w:cs="Open Sans"/>
          <w:color w:val="365F91" w:themeColor="accent1" w:themeShade="BF"/>
        </w:rPr>
        <w:t xml:space="preserve">ase contact us on 01903 252699 </w:t>
      </w:r>
      <w:r w:rsidRPr="005A1D15">
        <w:rPr>
          <w:rFonts w:ascii="Open Sans" w:eastAsia="Times New Roman" w:hAnsi="Open Sans" w:cs="Open Sans"/>
          <w:color w:val="365F91" w:themeColor="accent1" w:themeShade="BF"/>
        </w:rPr>
        <w:t xml:space="preserve">or </w:t>
      </w:r>
      <w:r w:rsidR="0048411F" w:rsidRPr="005A1D15">
        <w:rPr>
          <w:rFonts w:ascii="Open Sans" w:eastAsia="Times New Roman" w:hAnsi="Open Sans" w:cs="Open Sans"/>
          <w:color w:val="365F91" w:themeColor="accent1" w:themeShade="BF"/>
        </w:rPr>
        <w:t>Recruitment@westsussexcab.org.uk.</w:t>
      </w:r>
      <w:r w:rsidRPr="005A1D15">
        <w:rPr>
          <w:rFonts w:ascii="Open Sans" w:eastAsia="Times New Roman" w:hAnsi="Open Sans" w:cs="Open Sans"/>
          <w:color w:val="365F91" w:themeColor="accent1" w:themeShade="BF"/>
        </w:rPr>
        <w:t xml:space="preserve"> </w:t>
      </w:r>
    </w:p>
    <w:p w:rsidR="00365FB4" w:rsidRPr="005A1D15" w:rsidRDefault="00365FB4" w:rsidP="009A2C18">
      <w:pPr>
        <w:spacing w:before="100" w:beforeAutospacing="1" w:after="100" w:afterAutospacing="1" w:line="240" w:lineRule="auto"/>
        <w:jc w:val="both"/>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We are happy to receive applications in alternative formats.</w:t>
      </w:r>
    </w:p>
    <w:p w:rsidR="00365FB4" w:rsidRPr="005A1D15" w:rsidRDefault="00365FB4" w:rsidP="009A2C18">
      <w:pPr>
        <w:spacing w:after="150" w:line="240" w:lineRule="auto"/>
        <w:jc w:val="both"/>
        <w:outlineLvl w:val="2"/>
        <w:rPr>
          <w:rFonts w:ascii="Open Sans" w:eastAsia="Times New Roman" w:hAnsi="Open Sans" w:cs="Open Sans"/>
          <w:b/>
          <w:bCs/>
          <w:color w:val="365F91" w:themeColor="accent1" w:themeShade="BF"/>
          <w:sz w:val="38"/>
          <w:szCs w:val="38"/>
        </w:rPr>
      </w:pPr>
      <w:r w:rsidRPr="005A1D15">
        <w:rPr>
          <w:rFonts w:ascii="Open Sans" w:eastAsia="Times New Roman" w:hAnsi="Open Sans" w:cs="Open Sans"/>
          <w:b/>
          <w:bCs/>
          <w:color w:val="365F91" w:themeColor="accent1" w:themeShade="BF"/>
          <w:sz w:val="38"/>
          <w:szCs w:val="38"/>
        </w:rPr>
        <w:t>Important note</w:t>
      </w:r>
    </w:p>
    <w:p w:rsidR="005A1D15" w:rsidRDefault="00365FB4" w:rsidP="009A2C18">
      <w:pPr>
        <w:spacing w:before="100" w:beforeAutospacing="1" w:after="100" w:afterAutospacing="1" w:line="240" w:lineRule="auto"/>
        <w:jc w:val="both"/>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 xml:space="preserve">The application form plays a key part in our recruitment and selection process. We use the information you provide to decide whether or not to invite you for an interview. </w:t>
      </w:r>
    </w:p>
    <w:p w:rsidR="005A1D15" w:rsidRDefault="00365FB4" w:rsidP="009A2C18">
      <w:pPr>
        <w:spacing w:before="100" w:beforeAutospacing="1" w:after="100" w:afterAutospacing="1" w:line="240" w:lineRule="auto"/>
        <w:jc w:val="both"/>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lastRenderedPageBreak/>
        <w:t xml:space="preserve">It is important that you complete the application form as fully and accurately as possible, ensuring that you give specific examples which demonstrate how you meet the essential and desirable criteria for the role for which you are applying. Incomplete applications are unlikely to pass shortlisting. </w:t>
      </w:r>
    </w:p>
    <w:p w:rsidR="00365FB4" w:rsidRPr="005A1D15" w:rsidRDefault="00365FB4" w:rsidP="009A2C18">
      <w:pPr>
        <w:spacing w:before="100" w:beforeAutospacing="1" w:after="100" w:afterAutospacing="1" w:line="240" w:lineRule="auto"/>
        <w:jc w:val="both"/>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Please read this document for guidance on how to complete the form.</w:t>
      </w:r>
    </w:p>
    <w:p w:rsidR="00365FB4" w:rsidRPr="005A1D15" w:rsidRDefault="00365FB4" w:rsidP="009A2C18">
      <w:pPr>
        <w:spacing w:after="120" w:line="240" w:lineRule="auto"/>
        <w:jc w:val="both"/>
        <w:outlineLvl w:val="1"/>
        <w:rPr>
          <w:rFonts w:ascii="Open Sans" w:eastAsia="Times New Roman" w:hAnsi="Open Sans" w:cs="Open Sans"/>
          <w:b/>
          <w:bCs/>
          <w:color w:val="365F91" w:themeColor="accent1" w:themeShade="BF"/>
          <w:sz w:val="48"/>
          <w:szCs w:val="48"/>
        </w:rPr>
      </w:pPr>
      <w:r w:rsidRPr="005A1D15">
        <w:rPr>
          <w:rFonts w:ascii="Open Sans" w:eastAsia="Times New Roman" w:hAnsi="Open Sans" w:cs="Open Sans"/>
          <w:b/>
          <w:bCs/>
          <w:color w:val="365F91" w:themeColor="accent1" w:themeShade="BF"/>
          <w:sz w:val="48"/>
          <w:szCs w:val="48"/>
        </w:rPr>
        <w:t>Disability</w:t>
      </w:r>
    </w:p>
    <w:p w:rsidR="005A1D15" w:rsidRDefault="00365FB4" w:rsidP="009A2C18">
      <w:pPr>
        <w:spacing w:before="100" w:beforeAutospacing="1" w:after="100" w:afterAutospacing="1" w:line="240" w:lineRule="auto"/>
        <w:jc w:val="both"/>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We have made a positive commitment to employing disabled people and guarantee to interview all disabled candidates who meet the </w:t>
      </w:r>
      <w:r w:rsidRPr="005A1D15">
        <w:rPr>
          <w:rFonts w:ascii="Open Sans" w:eastAsia="Times New Roman" w:hAnsi="Open Sans" w:cs="Open Sans"/>
          <w:b/>
          <w:bCs/>
          <w:color w:val="365F91" w:themeColor="accent1" w:themeShade="BF"/>
        </w:rPr>
        <w:t>minimum essential criteria</w:t>
      </w:r>
      <w:r w:rsidRPr="005A1D15">
        <w:rPr>
          <w:rFonts w:ascii="Open Sans" w:eastAsia="Times New Roman" w:hAnsi="Open Sans" w:cs="Open Sans"/>
          <w:color w:val="365F91" w:themeColor="accent1" w:themeShade="BF"/>
        </w:rPr>
        <w:t xml:space="preserve"> for the role as set out in the role profile and person specification. </w:t>
      </w:r>
    </w:p>
    <w:p w:rsidR="00365FB4" w:rsidRPr="005A1D15" w:rsidRDefault="00365FB4" w:rsidP="009A2C18">
      <w:pPr>
        <w:spacing w:before="100" w:beforeAutospacing="1" w:after="100" w:afterAutospacing="1" w:line="240" w:lineRule="auto"/>
        <w:jc w:val="both"/>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If you wish to apply for consideration under the Guaranteed interview scheme, please complete the appropriate section on the application form.</w:t>
      </w:r>
    </w:p>
    <w:p w:rsidR="005A1D15" w:rsidRDefault="00365FB4" w:rsidP="009A2C18">
      <w:pPr>
        <w:spacing w:before="100" w:beforeAutospacing="1" w:after="100" w:afterAutospacing="1" w:line="240" w:lineRule="auto"/>
        <w:jc w:val="both"/>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 xml:space="preserve">You can also use this section to let us know if you require any adjustments to be made to the shortlisting process or to provide any information you wish us to take into account when considering your application. </w:t>
      </w:r>
    </w:p>
    <w:p w:rsidR="00365FB4" w:rsidRPr="005A1D15" w:rsidRDefault="00365FB4" w:rsidP="009A2C18">
      <w:pPr>
        <w:spacing w:before="100" w:beforeAutospacing="1" w:after="100" w:afterAutospacing="1" w:line="240" w:lineRule="auto"/>
        <w:jc w:val="both"/>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If you are selected for interview, we will ask you to let us know if you have any access needs or may require reasonable adjustments to the interview or assessment (if applicable) at that stage. Please be assured that we will be supportive in discussing reasonable adjustments with you at any stage of the recruitment and selection process.</w:t>
      </w:r>
    </w:p>
    <w:p w:rsidR="00D4515D" w:rsidRDefault="00365FB4" w:rsidP="009A2C18">
      <w:pPr>
        <w:spacing w:after="120" w:line="240" w:lineRule="auto"/>
        <w:jc w:val="both"/>
        <w:outlineLvl w:val="1"/>
        <w:rPr>
          <w:rFonts w:ascii="Open Sans" w:eastAsia="Times New Roman" w:hAnsi="Open Sans" w:cs="Open Sans"/>
          <w:b/>
          <w:bCs/>
          <w:color w:val="365F91" w:themeColor="accent1" w:themeShade="BF"/>
          <w:sz w:val="40"/>
          <w:szCs w:val="48"/>
        </w:rPr>
      </w:pPr>
      <w:r w:rsidRPr="005A1D15">
        <w:rPr>
          <w:rFonts w:ascii="Open Sans" w:eastAsia="Times New Roman" w:hAnsi="Open Sans" w:cs="Open Sans"/>
          <w:b/>
          <w:bCs/>
          <w:color w:val="365F91" w:themeColor="accent1" w:themeShade="BF"/>
          <w:sz w:val="40"/>
          <w:szCs w:val="48"/>
        </w:rPr>
        <w:t xml:space="preserve">Instructions on how to complete the Supporting information page: </w:t>
      </w:r>
    </w:p>
    <w:p w:rsidR="00365FB4" w:rsidRPr="005A1D15" w:rsidRDefault="00365FB4" w:rsidP="009A2C18">
      <w:pPr>
        <w:spacing w:after="120" w:line="240" w:lineRule="auto"/>
        <w:jc w:val="both"/>
        <w:outlineLvl w:val="1"/>
        <w:rPr>
          <w:rFonts w:ascii="Open Sans" w:eastAsia="Times New Roman" w:hAnsi="Open Sans" w:cs="Open Sans"/>
          <w:b/>
          <w:bCs/>
          <w:color w:val="365F91" w:themeColor="accent1" w:themeShade="BF"/>
          <w:sz w:val="40"/>
          <w:szCs w:val="48"/>
        </w:rPr>
      </w:pPr>
      <w:r w:rsidRPr="005A1D15">
        <w:rPr>
          <w:rFonts w:ascii="Open Sans" w:eastAsia="Times New Roman" w:hAnsi="Open Sans" w:cs="Open Sans"/>
          <w:b/>
          <w:bCs/>
          <w:color w:val="365F91" w:themeColor="accent1" w:themeShade="BF"/>
          <w:sz w:val="40"/>
          <w:szCs w:val="48"/>
        </w:rPr>
        <w:t>Information, experience, knowledge, skills and abilities section of the application form</w:t>
      </w:r>
    </w:p>
    <w:p w:rsidR="00D4515D" w:rsidRDefault="00365FB4" w:rsidP="009A2C18">
      <w:pPr>
        <w:spacing w:before="100" w:beforeAutospacing="1" w:after="100" w:afterAutospacing="1" w:line="240" w:lineRule="auto"/>
        <w:jc w:val="both"/>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This is a </w:t>
      </w:r>
      <w:r w:rsidRPr="00D4515D">
        <w:rPr>
          <w:rFonts w:ascii="Open Sans" w:eastAsia="Times New Roman" w:hAnsi="Open Sans" w:cs="Open Sans"/>
          <w:bCs/>
          <w:color w:val="365F91" w:themeColor="accent1" w:themeShade="BF"/>
        </w:rPr>
        <w:t>key section</w:t>
      </w:r>
      <w:r w:rsidRPr="005A1D15">
        <w:rPr>
          <w:rFonts w:ascii="Open Sans" w:eastAsia="Times New Roman" w:hAnsi="Open Sans" w:cs="Open Sans"/>
          <w:b/>
          <w:bCs/>
          <w:color w:val="365F91" w:themeColor="accent1" w:themeShade="BF"/>
        </w:rPr>
        <w:t> </w:t>
      </w:r>
      <w:r w:rsidRPr="005A1D15">
        <w:rPr>
          <w:rFonts w:ascii="Open Sans" w:eastAsia="Times New Roman" w:hAnsi="Open Sans" w:cs="Open Sans"/>
          <w:color w:val="365F91" w:themeColor="accent1" w:themeShade="BF"/>
        </w:rPr>
        <w:t xml:space="preserve">of the application form which allows you to provide evidence of your experience, knowledge, skills and abilities that are relevant to the role as described in the role profile. </w:t>
      </w:r>
    </w:p>
    <w:p w:rsidR="00365FB4" w:rsidRPr="005A1D15" w:rsidRDefault="00365FB4" w:rsidP="009A2C18">
      <w:pPr>
        <w:spacing w:before="100" w:beforeAutospacing="1" w:after="100" w:afterAutospacing="1" w:line="240" w:lineRule="auto"/>
        <w:jc w:val="both"/>
        <w:rPr>
          <w:rFonts w:ascii="Open Sans" w:eastAsia="Times New Roman" w:hAnsi="Open Sans" w:cs="Open Sans"/>
          <w:color w:val="365F91" w:themeColor="accent1" w:themeShade="BF"/>
        </w:rPr>
      </w:pPr>
      <w:r w:rsidRPr="00D4515D">
        <w:rPr>
          <w:rFonts w:ascii="Open Sans" w:eastAsia="Times New Roman" w:hAnsi="Open Sans" w:cs="Open Sans"/>
          <w:b/>
          <w:color w:val="365F91" w:themeColor="accent1" w:themeShade="BF"/>
        </w:rPr>
        <w:t>Selection is based on an assessment of the evidence you provide against the requirements of the role as set out in the person specification.</w:t>
      </w:r>
      <w:r w:rsidRPr="005A1D15">
        <w:rPr>
          <w:rFonts w:ascii="Open Sans" w:eastAsia="Times New Roman" w:hAnsi="Open Sans" w:cs="Open Sans"/>
          <w:color w:val="365F91" w:themeColor="accent1" w:themeShade="BF"/>
        </w:rPr>
        <w:t xml:space="preserve"> It is important that you tailor your response to clearly demonstrate how you meet each requirement. No assumptions will be made about your achievements and </w:t>
      </w:r>
      <w:r w:rsidRPr="005A1D15">
        <w:rPr>
          <w:rFonts w:ascii="Open Sans" w:eastAsia="Times New Roman" w:hAnsi="Open Sans" w:cs="Open Sans"/>
          <w:color w:val="365F91" w:themeColor="accent1" w:themeShade="BF"/>
        </w:rPr>
        <w:lastRenderedPageBreak/>
        <w:t>abilities.</w:t>
      </w:r>
      <w:r w:rsidR="00D4515D">
        <w:rPr>
          <w:rFonts w:ascii="Open Sans" w:eastAsia="Times New Roman" w:hAnsi="Open Sans" w:cs="Open Sans"/>
          <w:color w:val="365F91" w:themeColor="accent1" w:themeShade="BF"/>
        </w:rPr>
        <w:t xml:space="preserve">  Do not send a CV unless told to do so, if you do not address the person specification you are unlikely to demonstrate you meet the minimum criteria.</w:t>
      </w:r>
    </w:p>
    <w:p w:rsidR="00D4515D" w:rsidRDefault="00365FB4" w:rsidP="009A2C18">
      <w:pPr>
        <w:spacing w:before="100" w:beforeAutospacing="1" w:after="100" w:afterAutospacing="1" w:line="240" w:lineRule="auto"/>
        <w:jc w:val="both"/>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 xml:space="preserve">Please provide one example for each requirement in the person specification (found in the job pack). You should choose examples of past experience that clearly demonstrate what we are looking for, and be precise about what you did, how you did it and the outcome or result of your actions. </w:t>
      </w:r>
    </w:p>
    <w:p w:rsidR="00365FB4" w:rsidRPr="005A1D15" w:rsidRDefault="00365FB4" w:rsidP="009A2C18">
      <w:pPr>
        <w:spacing w:before="100" w:beforeAutospacing="1" w:after="100" w:afterAutospacing="1" w:line="240" w:lineRule="auto"/>
        <w:jc w:val="both"/>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Please try to limit your response to each criterion to a maximum of 200 words.</w:t>
      </w:r>
    </w:p>
    <w:p w:rsidR="00365FB4" w:rsidRPr="005A1D15" w:rsidRDefault="00365FB4" w:rsidP="009A2C18">
      <w:pPr>
        <w:spacing w:before="100" w:beforeAutospacing="1" w:after="100" w:afterAutospacing="1" w:line="240" w:lineRule="auto"/>
        <w:jc w:val="both"/>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A useful guide might be </w:t>
      </w:r>
      <w:r w:rsidRPr="005A1D15">
        <w:rPr>
          <w:rFonts w:ascii="Open Sans" w:eastAsia="Times New Roman" w:hAnsi="Open Sans" w:cs="Open Sans"/>
          <w:b/>
          <w:bCs/>
          <w:color w:val="365F91" w:themeColor="accent1" w:themeShade="BF"/>
        </w:rPr>
        <w:t>S.T.A.R</w:t>
      </w:r>
      <w:r w:rsidRPr="005A1D15">
        <w:rPr>
          <w:rFonts w:ascii="Open Sans" w:eastAsia="Times New Roman" w:hAnsi="Open Sans" w:cs="Open Sans"/>
          <w:color w:val="365F91" w:themeColor="accent1" w:themeShade="BF"/>
        </w:rPr>
        <w:t>:</w:t>
      </w:r>
    </w:p>
    <w:p w:rsidR="00365FB4" w:rsidRPr="005A1D15" w:rsidRDefault="00365FB4" w:rsidP="009A2C18">
      <w:pPr>
        <w:numPr>
          <w:ilvl w:val="0"/>
          <w:numId w:val="21"/>
        </w:numPr>
        <w:spacing w:before="100" w:beforeAutospacing="1" w:after="120" w:line="240" w:lineRule="auto"/>
        <w:ind w:left="0"/>
        <w:jc w:val="both"/>
        <w:rPr>
          <w:rFonts w:ascii="Open Sans" w:eastAsia="Times New Roman" w:hAnsi="Open Sans" w:cs="Open Sans"/>
          <w:color w:val="365F91" w:themeColor="accent1" w:themeShade="BF"/>
        </w:rPr>
      </w:pPr>
      <w:r w:rsidRPr="005A1D15">
        <w:rPr>
          <w:rFonts w:ascii="Open Sans" w:eastAsia="Times New Roman" w:hAnsi="Open Sans" w:cs="Open Sans"/>
          <w:b/>
          <w:bCs/>
          <w:color w:val="365F91" w:themeColor="accent1" w:themeShade="BF"/>
        </w:rPr>
        <w:t>Specific</w:t>
      </w:r>
      <w:r w:rsidRPr="005A1D15">
        <w:rPr>
          <w:rFonts w:ascii="Open Sans" w:eastAsia="Times New Roman" w:hAnsi="Open Sans" w:cs="Open Sans"/>
          <w:color w:val="365F91" w:themeColor="accent1" w:themeShade="BF"/>
        </w:rPr>
        <w:t> – give a specific example</w:t>
      </w:r>
    </w:p>
    <w:p w:rsidR="00365FB4" w:rsidRPr="005A1D15" w:rsidRDefault="00365FB4" w:rsidP="009A2C18">
      <w:pPr>
        <w:numPr>
          <w:ilvl w:val="0"/>
          <w:numId w:val="21"/>
        </w:numPr>
        <w:spacing w:before="100" w:beforeAutospacing="1" w:after="120" w:line="240" w:lineRule="auto"/>
        <w:ind w:left="0"/>
        <w:jc w:val="both"/>
        <w:rPr>
          <w:rFonts w:ascii="Open Sans" w:eastAsia="Times New Roman" w:hAnsi="Open Sans" w:cs="Open Sans"/>
          <w:color w:val="365F91" w:themeColor="accent1" w:themeShade="BF"/>
        </w:rPr>
      </w:pPr>
      <w:r w:rsidRPr="005A1D15">
        <w:rPr>
          <w:rFonts w:ascii="Open Sans" w:eastAsia="Times New Roman" w:hAnsi="Open Sans" w:cs="Open Sans"/>
          <w:b/>
          <w:bCs/>
          <w:color w:val="365F91" w:themeColor="accent1" w:themeShade="BF"/>
        </w:rPr>
        <w:t>Task</w:t>
      </w:r>
      <w:r w:rsidRPr="005A1D15">
        <w:rPr>
          <w:rFonts w:ascii="Open Sans" w:eastAsia="Times New Roman" w:hAnsi="Open Sans" w:cs="Open Sans"/>
          <w:color w:val="365F91" w:themeColor="accent1" w:themeShade="BF"/>
        </w:rPr>
        <w:t> – briefly describe the task/objective/problem</w:t>
      </w:r>
    </w:p>
    <w:p w:rsidR="00365FB4" w:rsidRPr="005A1D15" w:rsidRDefault="00365FB4" w:rsidP="009A2C18">
      <w:pPr>
        <w:numPr>
          <w:ilvl w:val="0"/>
          <w:numId w:val="21"/>
        </w:numPr>
        <w:spacing w:before="100" w:beforeAutospacing="1" w:after="120" w:line="240" w:lineRule="auto"/>
        <w:ind w:left="0"/>
        <w:jc w:val="both"/>
        <w:rPr>
          <w:rFonts w:ascii="Open Sans" w:eastAsia="Times New Roman" w:hAnsi="Open Sans" w:cs="Open Sans"/>
          <w:color w:val="365F91" w:themeColor="accent1" w:themeShade="BF"/>
        </w:rPr>
      </w:pPr>
      <w:r w:rsidRPr="005A1D15">
        <w:rPr>
          <w:rFonts w:ascii="Open Sans" w:eastAsia="Times New Roman" w:hAnsi="Open Sans" w:cs="Open Sans"/>
          <w:b/>
          <w:bCs/>
          <w:color w:val="365F91" w:themeColor="accent1" w:themeShade="BF"/>
        </w:rPr>
        <w:t>Action</w:t>
      </w:r>
      <w:r w:rsidRPr="005A1D15">
        <w:rPr>
          <w:rFonts w:ascii="Open Sans" w:eastAsia="Times New Roman" w:hAnsi="Open Sans" w:cs="Open Sans"/>
          <w:color w:val="365F91" w:themeColor="accent1" w:themeShade="BF"/>
        </w:rPr>
        <w:t> – tell us what you did</w:t>
      </w:r>
    </w:p>
    <w:p w:rsidR="00365FB4" w:rsidRPr="005A1D15" w:rsidRDefault="00365FB4" w:rsidP="009A2C18">
      <w:pPr>
        <w:numPr>
          <w:ilvl w:val="0"/>
          <w:numId w:val="21"/>
        </w:numPr>
        <w:spacing w:before="100" w:beforeAutospacing="1" w:after="120" w:line="240" w:lineRule="auto"/>
        <w:ind w:left="0"/>
        <w:jc w:val="both"/>
        <w:rPr>
          <w:rFonts w:ascii="Open Sans" w:eastAsia="Times New Roman" w:hAnsi="Open Sans" w:cs="Open Sans"/>
          <w:color w:val="365F91" w:themeColor="accent1" w:themeShade="BF"/>
        </w:rPr>
      </w:pPr>
      <w:r w:rsidRPr="005A1D15">
        <w:rPr>
          <w:rFonts w:ascii="Open Sans" w:eastAsia="Times New Roman" w:hAnsi="Open Sans" w:cs="Open Sans"/>
          <w:b/>
          <w:bCs/>
          <w:color w:val="365F91" w:themeColor="accent1" w:themeShade="BF"/>
        </w:rPr>
        <w:t>Results</w:t>
      </w:r>
      <w:r w:rsidRPr="005A1D15">
        <w:rPr>
          <w:rFonts w:ascii="Open Sans" w:eastAsia="Times New Roman" w:hAnsi="Open Sans" w:cs="Open Sans"/>
          <w:color w:val="365F91" w:themeColor="accent1" w:themeShade="BF"/>
        </w:rPr>
        <w:t> – describe what results were achieved</w:t>
      </w:r>
    </w:p>
    <w:p w:rsidR="00365FB4" w:rsidRPr="005A1D15" w:rsidRDefault="00365FB4" w:rsidP="009A2C18">
      <w:pPr>
        <w:spacing w:before="100" w:beforeAutospacing="1" w:after="100" w:afterAutospacing="1" w:line="240" w:lineRule="auto"/>
        <w:jc w:val="both"/>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Please provide recent work examples wherever possible. However, do remember that relevant examples from other aspects of your life, for example: voluntary or unpaid work, school or college work, family or home responsibilities, can also be given.</w:t>
      </w:r>
    </w:p>
    <w:p w:rsidR="00365FB4" w:rsidRPr="005A1D15" w:rsidRDefault="00365FB4" w:rsidP="009A2C18">
      <w:pPr>
        <w:spacing w:after="120" w:line="240" w:lineRule="auto"/>
        <w:jc w:val="both"/>
        <w:outlineLvl w:val="1"/>
        <w:rPr>
          <w:rFonts w:ascii="Open Sans" w:eastAsia="Times New Roman" w:hAnsi="Open Sans" w:cs="Open Sans"/>
          <w:b/>
          <w:bCs/>
          <w:color w:val="365F91" w:themeColor="accent1" w:themeShade="BF"/>
          <w:sz w:val="48"/>
          <w:szCs w:val="48"/>
        </w:rPr>
      </w:pPr>
      <w:r w:rsidRPr="005A1D15">
        <w:rPr>
          <w:rFonts w:ascii="Open Sans" w:eastAsia="Times New Roman" w:hAnsi="Open Sans" w:cs="Open Sans"/>
          <w:b/>
          <w:bCs/>
          <w:color w:val="365F91" w:themeColor="accent1" w:themeShade="BF"/>
          <w:sz w:val="48"/>
          <w:szCs w:val="48"/>
        </w:rPr>
        <w:t>Entitlement to work in the UK</w:t>
      </w:r>
    </w:p>
    <w:p w:rsidR="00365FB4" w:rsidRPr="005A1D15" w:rsidRDefault="00365FB4" w:rsidP="009A2C18">
      <w:pPr>
        <w:spacing w:before="100" w:beforeAutospacing="1" w:after="100" w:afterAutospacing="1" w:line="240" w:lineRule="auto"/>
        <w:jc w:val="both"/>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w:t>
      </w:r>
    </w:p>
    <w:p w:rsidR="0048411F" w:rsidRPr="005A1D15" w:rsidRDefault="00365FB4" w:rsidP="009A2C18">
      <w:pPr>
        <w:spacing w:before="100" w:beforeAutospacing="1" w:after="100" w:afterAutospacing="1" w:line="240" w:lineRule="auto"/>
        <w:jc w:val="both"/>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Please note that Citizens Advice</w:t>
      </w:r>
      <w:r w:rsidR="002022E7" w:rsidRPr="005A1D15">
        <w:rPr>
          <w:rFonts w:ascii="Open Sans" w:eastAsia="Times New Roman" w:hAnsi="Open Sans" w:cs="Open Sans"/>
          <w:color w:val="365F91" w:themeColor="accent1" w:themeShade="BF"/>
        </w:rPr>
        <w:t xml:space="preserve"> in West Sussex</w:t>
      </w:r>
      <w:r w:rsidRPr="005A1D15">
        <w:rPr>
          <w:rFonts w:ascii="Open Sans" w:eastAsia="Times New Roman" w:hAnsi="Open Sans" w:cs="Open Sans"/>
          <w:color w:val="365F91" w:themeColor="accent1" w:themeShade="BF"/>
        </w:rPr>
        <w:t xml:space="preserve"> does not hold a sponsor licence and, therefore, cannot issue certificates of sponsorship under the points-based system.</w:t>
      </w:r>
    </w:p>
    <w:p w:rsidR="00365FB4" w:rsidRPr="005A1D15" w:rsidRDefault="00365FB4" w:rsidP="009A2C18">
      <w:pPr>
        <w:spacing w:before="100" w:beforeAutospacing="1" w:after="100" w:afterAutospacing="1" w:line="240" w:lineRule="auto"/>
        <w:jc w:val="both"/>
        <w:rPr>
          <w:rFonts w:ascii="Open Sans" w:eastAsia="Times New Roman" w:hAnsi="Open Sans" w:cs="Open Sans"/>
          <w:color w:val="365F91" w:themeColor="accent1" w:themeShade="BF"/>
        </w:rPr>
      </w:pPr>
      <w:r w:rsidRPr="005A1D15">
        <w:rPr>
          <w:rFonts w:ascii="Open Sans" w:eastAsia="Times New Roman" w:hAnsi="Open Sans" w:cs="Open Sans"/>
          <w:b/>
          <w:bCs/>
          <w:color w:val="365F91" w:themeColor="accent1" w:themeShade="BF"/>
        </w:rPr>
        <w:t>Diversity monitoring</w:t>
      </w:r>
    </w:p>
    <w:p w:rsidR="00365FB4" w:rsidRPr="005A1D15" w:rsidRDefault="00365FB4" w:rsidP="009A2C18">
      <w:pPr>
        <w:spacing w:before="100" w:beforeAutospacing="1" w:after="100" w:afterAutospacing="1" w:line="240" w:lineRule="auto"/>
        <w:jc w:val="both"/>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Citizens Advice</w:t>
      </w:r>
      <w:r w:rsidR="002022E7" w:rsidRPr="005A1D15">
        <w:rPr>
          <w:rFonts w:ascii="Open Sans" w:eastAsia="Times New Roman" w:hAnsi="Open Sans" w:cs="Open Sans"/>
          <w:color w:val="365F91" w:themeColor="accent1" w:themeShade="BF"/>
        </w:rPr>
        <w:t xml:space="preserve"> in West Sussex</w:t>
      </w:r>
      <w:r w:rsidRPr="005A1D15">
        <w:rPr>
          <w:rFonts w:ascii="Open Sans" w:eastAsia="Times New Roman" w:hAnsi="Open Sans" w:cs="Open Sans"/>
          <w:color w:val="365F91" w:themeColor="accent1" w:themeShade="BF"/>
        </w:rPr>
        <w:t xml:space="preserve"> values diversity and promotes equality. We encourage and welcome applications from suitably skilled candidates from all backgrounds. Monitoring recruitment and selection procedures is one way of helping us to ensure that there is no unfair discrimination in the way that we recruit people. To do this we need to know about the diversity profile of people who app</w:t>
      </w:r>
      <w:r w:rsidR="002022E7" w:rsidRPr="005A1D15">
        <w:rPr>
          <w:rFonts w:ascii="Open Sans" w:eastAsia="Times New Roman" w:hAnsi="Open Sans" w:cs="Open Sans"/>
          <w:color w:val="365F91" w:themeColor="accent1" w:themeShade="BF"/>
        </w:rPr>
        <w:t>ly for posts at CAWS.</w:t>
      </w:r>
      <w:r w:rsidRPr="005A1D15">
        <w:rPr>
          <w:rFonts w:ascii="Open Sans" w:eastAsia="Times New Roman" w:hAnsi="Open Sans" w:cs="Open Sans"/>
          <w:color w:val="365F91" w:themeColor="accent1" w:themeShade="BF"/>
        </w:rPr>
        <w:t xml:space="preserve"> This information is given in confidence for </w:t>
      </w:r>
      <w:r w:rsidRPr="005A1D15">
        <w:rPr>
          <w:rFonts w:ascii="Open Sans" w:eastAsia="Times New Roman" w:hAnsi="Open Sans" w:cs="Open Sans"/>
          <w:color w:val="365F91" w:themeColor="accent1" w:themeShade="BF"/>
        </w:rPr>
        <w:lastRenderedPageBreak/>
        <w:t xml:space="preserve">monitoring purposes only and is not seen by anyone responsible for making recruitment decisions. However, if you would prefer not to answer any of the questions we ask, please pick ‘prefer not to specify’ </w:t>
      </w:r>
    </w:p>
    <w:p w:rsidR="00365FB4" w:rsidRPr="00D4515D" w:rsidRDefault="00365FB4" w:rsidP="009A2C18">
      <w:pPr>
        <w:spacing w:after="120" w:line="240" w:lineRule="auto"/>
        <w:jc w:val="both"/>
        <w:outlineLvl w:val="1"/>
        <w:rPr>
          <w:rFonts w:ascii="Open Sans" w:eastAsia="Times New Roman" w:hAnsi="Open Sans" w:cs="Open Sans"/>
          <w:b/>
          <w:bCs/>
          <w:color w:val="365F91" w:themeColor="accent1" w:themeShade="BF"/>
          <w:sz w:val="40"/>
          <w:szCs w:val="48"/>
        </w:rPr>
      </w:pPr>
      <w:r w:rsidRPr="00D4515D">
        <w:rPr>
          <w:rFonts w:ascii="Open Sans" w:eastAsia="Times New Roman" w:hAnsi="Open Sans" w:cs="Open Sans"/>
          <w:b/>
          <w:bCs/>
          <w:color w:val="365F91" w:themeColor="accent1" w:themeShade="BF"/>
          <w:sz w:val="40"/>
          <w:szCs w:val="48"/>
        </w:rPr>
        <w:t>GDPR: How we will use your information</w:t>
      </w:r>
    </w:p>
    <w:p w:rsidR="00365FB4" w:rsidRPr="005A1D15" w:rsidRDefault="0048411F" w:rsidP="009A2C18">
      <w:pPr>
        <w:spacing w:before="100" w:beforeAutospacing="1" w:after="100" w:afterAutospacing="1" w:line="240" w:lineRule="auto"/>
        <w:jc w:val="both"/>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The information you</w:t>
      </w:r>
      <w:r w:rsidR="00365FB4" w:rsidRPr="005A1D15">
        <w:rPr>
          <w:rFonts w:ascii="Open Sans" w:eastAsia="Times New Roman" w:hAnsi="Open Sans" w:cs="Open Sans"/>
          <w:color w:val="365F91" w:themeColor="accent1" w:themeShade="BF"/>
        </w:rPr>
        <w:t xml:space="preserve"> provide on this form will be used to help us decide whether to recruit you as a member of staff - this is our ‘legitimate interest’ under data protection law. It will only be seen by staff involved in the recruitment process, and will be stored securely. </w:t>
      </w:r>
      <w:r w:rsidR="00365FB4" w:rsidRPr="005A1D15">
        <w:rPr>
          <w:rFonts w:ascii="Open Sans" w:eastAsia="Times New Roman" w:hAnsi="Open Sans" w:cs="Open Sans"/>
          <w:color w:val="365F91" w:themeColor="accent1" w:themeShade="BF"/>
        </w:rPr>
        <w:br/>
      </w:r>
      <w:r w:rsidR="00365FB4" w:rsidRPr="005A1D15">
        <w:rPr>
          <w:rFonts w:ascii="Open Sans" w:eastAsia="Times New Roman" w:hAnsi="Open Sans" w:cs="Open Sans"/>
          <w:color w:val="365F91" w:themeColor="accent1" w:themeShade="BF"/>
        </w:rPr>
        <w:br/>
        <w:t>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r w:rsidR="00365FB4" w:rsidRPr="005A1D15">
        <w:rPr>
          <w:rFonts w:ascii="Open Sans" w:eastAsia="Times New Roman" w:hAnsi="Open Sans" w:cs="Open Sans"/>
          <w:color w:val="365F91" w:themeColor="accent1" w:themeShade="BF"/>
        </w:rPr>
        <w:br/>
      </w:r>
      <w:r w:rsidR="00365FB4" w:rsidRPr="005A1D15">
        <w:rPr>
          <w:rFonts w:ascii="Open Sans" w:eastAsia="Times New Roman" w:hAnsi="Open Sans" w:cs="Open Sans"/>
          <w:color w:val="365F91" w:themeColor="accent1" w:themeShade="BF"/>
        </w:rPr>
        <w:br/>
        <w:t>All use of applicant’s information will be relevant to their involvement, and may include:</w:t>
      </w:r>
    </w:p>
    <w:p w:rsidR="00365FB4" w:rsidRPr="005A1D15" w:rsidRDefault="00365FB4" w:rsidP="009A2C18">
      <w:pPr>
        <w:numPr>
          <w:ilvl w:val="0"/>
          <w:numId w:val="22"/>
        </w:numPr>
        <w:spacing w:before="100" w:beforeAutospacing="1" w:after="120" w:line="240" w:lineRule="auto"/>
        <w:ind w:left="0"/>
        <w:jc w:val="both"/>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Contacting applicants when necessary</w:t>
      </w:r>
    </w:p>
    <w:p w:rsidR="00365FB4" w:rsidRPr="005A1D15" w:rsidRDefault="00365FB4" w:rsidP="009A2C18">
      <w:pPr>
        <w:numPr>
          <w:ilvl w:val="0"/>
          <w:numId w:val="22"/>
        </w:numPr>
        <w:spacing w:before="100" w:beforeAutospacing="1" w:after="120" w:line="240" w:lineRule="auto"/>
        <w:ind w:left="0"/>
        <w:jc w:val="both"/>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Making reasonable adjustments to improve accessibility</w:t>
      </w:r>
    </w:p>
    <w:p w:rsidR="00365FB4" w:rsidRPr="005A1D15" w:rsidRDefault="00365FB4" w:rsidP="009A2C18">
      <w:pPr>
        <w:numPr>
          <w:ilvl w:val="0"/>
          <w:numId w:val="22"/>
        </w:numPr>
        <w:spacing w:before="100" w:beforeAutospacing="1" w:after="120" w:line="240" w:lineRule="auto"/>
        <w:ind w:left="0"/>
        <w:jc w:val="both"/>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Monitoring statistical details of our applicants</w:t>
      </w:r>
    </w:p>
    <w:p w:rsidR="00365FB4" w:rsidRPr="005A1D15" w:rsidRDefault="00365FB4" w:rsidP="009A2C18">
      <w:pPr>
        <w:numPr>
          <w:ilvl w:val="0"/>
          <w:numId w:val="22"/>
        </w:numPr>
        <w:spacing w:before="100" w:beforeAutospacing="1" w:after="120" w:line="240" w:lineRule="auto"/>
        <w:ind w:left="0"/>
        <w:jc w:val="both"/>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Providing ongoing support to applicants</w:t>
      </w:r>
    </w:p>
    <w:p w:rsidR="00365FB4" w:rsidRPr="005A1D15" w:rsidRDefault="00365FB4" w:rsidP="009A2C18">
      <w:pPr>
        <w:numPr>
          <w:ilvl w:val="0"/>
          <w:numId w:val="22"/>
        </w:numPr>
        <w:spacing w:before="100" w:beforeAutospacing="1" w:after="120" w:line="240" w:lineRule="auto"/>
        <w:ind w:left="0"/>
        <w:jc w:val="both"/>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Addressing problems or complaints</w:t>
      </w:r>
    </w:p>
    <w:p w:rsidR="00365FB4" w:rsidRPr="005A1D15" w:rsidRDefault="00365FB4" w:rsidP="009A2C18">
      <w:pPr>
        <w:spacing w:before="100" w:beforeAutospacing="1" w:after="100" w:afterAutospacing="1" w:line="240" w:lineRule="auto"/>
        <w:jc w:val="both"/>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You have legal rights over your data, including access to it, and the right to ask that it is corrected, restricted or deleted. There is more information on these rights on the Information Commissioner’s Office website: </w:t>
      </w:r>
      <w:hyperlink r:id="rId19" w:tgtFrame="_blank" w:history="1">
        <w:r w:rsidRPr="005A1D15">
          <w:rPr>
            <w:rFonts w:ascii="Open Sans" w:eastAsia="Times New Roman" w:hAnsi="Open Sans" w:cs="Open Sans"/>
            <w:color w:val="365F91" w:themeColor="accent1" w:themeShade="BF"/>
          </w:rPr>
          <w:t>www.ico.org.uk</w:t>
        </w:r>
      </w:hyperlink>
    </w:p>
    <w:p w:rsidR="00365FB4" w:rsidRPr="005A1D15" w:rsidRDefault="00365FB4" w:rsidP="009A2C18">
      <w:pPr>
        <w:spacing w:before="100" w:beforeAutospacing="1" w:after="100" w:afterAutospacing="1" w:line="240" w:lineRule="auto"/>
        <w:jc w:val="both"/>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If you have any questions about the use of your data, please contact the Recruitment Team by emailing: </w:t>
      </w:r>
      <w:hyperlink r:id="rId20" w:history="1">
        <w:r w:rsidR="000416AF" w:rsidRPr="005A1D15">
          <w:rPr>
            <w:rStyle w:val="Hyperlink"/>
            <w:rFonts w:ascii="Open Sans" w:eastAsia="Times New Roman" w:hAnsi="Open Sans" w:cs="Open Sans"/>
            <w:color w:val="0000BF" w:themeColor="hyperlink" w:themeShade="BF"/>
          </w:rPr>
          <w:t>Recruitment@Westsussecab.org.uk</w:t>
        </w:r>
      </w:hyperlink>
    </w:p>
    <w:p w:rsidR="00365FB4" w:rsidRPr="005A1D15" w:rsidRDefault="00365FB4" w:rsidP="009A2C18">
      <w:pPr>
        <w:spacing w:after="120" w:line="240" w:lineRule="auto"/>
        <w:jc w:val="both"/>
        <w:outlineLvl w:val="1"/>
        <w:rPr>
          <w:rFonts w:ascii="Open Sans" w:eastAsia="Times New Roman" w:hAnsi="Open Sans" w:cs="Open Sans"/>
          <w:b/>
          <w:bCs/>
          <w:color w:val="365F91" w:themeColor="accent1" w:themeShade="BF"/>
          <w:sz w:val="48"/>
          <w:szCs w:val="48"/>
        </w:rPr>
      </w:pPr>
      <w:r w:rsidRPr="005A1D15">
        <w:rPr>
          <w:rFonts w:ascii="Open Sans" w:eastAsia="Times New Roman" w:hAnsi="Open Sans" w:cs="Open Sans"/>
          <w:b/>
          <w:bCs/>
          <w:color w:val="365F91" w:themeColor="accent1" w:themeShade="BF"/>
          <w:sz w:val="48"/>
          <w:szCs w:val="48"/>
        </w:rPr>
        <w:t>Shortlisting outcomes</w:t>
      </w:r>
    </w:p>
    <w:p w:rsidR="00365FB4" w:rsidRPr="005A1D15" w:rsidRDefault="00365FB4" w:rsidP="009A2C18">
      <w:pPr>
        <w:spacing w:before="100" w:beforeAutospacing="1" w:after="100" w:afterAutospacing="1" w:line="240" w:lineRule="auto"/>
        <w:jc w:val="both"/>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Shortlisted applicants will be invited for an interview. Some positions may require additional assessments (practical task/test or assessment centre). If this is the case, you will have received details either with the application pack or further details will be provided if you are shortlisted.</w:t>
      </w:r>
      <w:r w:rsidR="00D4515D">
        <w:rPr>
          <w:rFonts w:ascii="Open Sans" w:eastAsia="Times New Roman" w:hAnsi="Open Sans" w:cs="Open Sans"/>
          <w:color w:val="365F91" w:themeColor="accent1" w:themeShade="BF"/>
        </w:rPr>
        <w:t xml:space="preserve">  Unfortunately due to the volume of applicants we may not be able to reply back to everyone who is unsuccessful. </w:t>
      </w:r>
    </w:p>
    <w:p w:rsidR="00365FB4" w:rsidRPr="005A1D15" w:rsidRDefault="00365FB4" w:rsidP="009A2C18">
      <w:pPr>
        <w:spacing w:after="120" w:line="240" w:lineRule="auto"/>
        <w:jc w:val="both"/>
        <w:outlineLvl w:val="1"/>
        <w:rPr>
          <w:rFonts w:ascii="Open Sans" w:eastAsia="Times New Roman" w:hAnsi="Open Sans" w:cs="Open Sans"/>
          <w:b/>
          <w:bCs/>
          <w:color w:val="365F91" w:themeColor="accent1" w:themeShade="BF"/>
          <w:sz w:val="48"/>
          <w:szCs w:val="48"/>
        </w:rPr>
      </w:pPr>
      <w:r w:rsidRPr="005A1D15">
        <w:rPr>
          <w:rFonts w:ascii="Open Sans" w:eastAsia="Times New Roman" w:hAnsi="Open Sans" w:cs="Open Sans"/>
          <w:b/>
          <w:bCs/>
          <w:color w:val="365F91" w:themeColor="accent1" w:themeShade="BF"/>
          <w:sz w:val="48"/>
          <w:szCs w:val="48"/>
        </w:rPr>
        <w:lastRenderedPageBreak/>
        <w:t>References</w:t>
      </w:r>
    </w:p>
    <w:p w:rsidR="00365FB4" w:rsidRPr="005A1D15" w:rsidRDefault="00365FB4" w:rsidP="009A2C18">
      <w:pPr>
        <w:spacing w:before="100" w:beforeAutospacing="1" w:after="100" w:afterAutospacing="1" w:line="240" w:lineRule="auto"/>
        <w:jc w:val="both"/>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All job offers are subject to the receipt of two satisfactory references: one of these should be your present or most recent employer, the other could be someone who knows you in a work related, voluntary or academic capacity. Both referees should be able to comment on your suitability for the post applied for.</w:t>
      </w:r>
    </w:p>
    <w:p w:rsidR="00365FB4" w:rsidRPr="005A1D15" w:rsidRDefault="00365FB4" w:rsidP="009A2C18">
      <w:pPr>
        <w:spacing w:after="120" w:line="240" w:lineRule="auto"/>
        <w:jc w:val="both"/>
        <w:outlineLvl w:val="1"/>
        <w:rPr>
          <w:rFonts w:ascii="Open Sans" w:eastAsia="Times New Roman" w:hAnsi="Open Sans" w:cs="Open Sans"/>
          <w:b/>
          <w:bCs/>
          <w:color w:val="365F91" w:themeColor="accent1" w:themeShade="BF"/>
          <w:sz w:val="48"/>
          <w:szCs w:val="48"/>
        </w:rPr>
      </w:pPr>
      <w:r w:rsidRPr="005A1D15">
        <w:rPr>
          <w:rFonts w:ascii="Open Sans" w:eastAsia="Times New Roman" w:hAnsi="Open Sans" w:cs="Open Sans"/>
          <w:b/>
          <w:bCs/>
          <w:color w:val="365F91" w:themeColor="accent1" w:themeShade="BF"/>
          <w:sz w:val="48"/>
          <w:szCs w:val="48"/>
        </w:rPr>
        <w:t>Health declaration</w:t>
      </w:r>
    </w:p>
    <w:p w:rsidR="00365FB4" w:rsidRPr="005A1D15" w:rsidRDefault="00365FB4" w:rsidP="009A2C18">
      <w:pPr>
        <w:spacing w:before="100" w:beforeAutospacing="1" w:after="100" w:afterAutospacing="1" w:line="240" w:lineRule="auto"/>
        <w:jc w:val="both"/>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All job offers will be subject to medical assessment. If you are successful at interview, we will ask you to complete a confidential medical questionnaire which will be screened by our independent occupational health provider.</w:t>
      </w:r>
    </w:p>
    <w:p w:rsidR="00365FB4" w:rsidRPr="005A1D15" w:rsidRDefault="00365FB4" w:rsidP="009A2C18">
      <w:pPr>
        <w:spacing w:before="100" w:beforeAutospacing="1" w:after="100" w:afterAutospacing="1" w:line="240" w:lineRule="auto"/>
        <w:jc w:val="both"/>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The health questionnaire is not viewed by Citizens Advice staff and is sent directly by applicants who have been offered employment to our occupational health provider. The advice they give us will not identify specific health problems.</w:t>
      </w:r>
    </w:p>
    <w:p w:rsidR="009A2C18" w:rsidRDefault="009A2C18" w:rsidP="009A2C18">
      <w:pPr>
        <w:spacing w:after="120" w:line="240" w:lineRule="auto"/>
        <w:jc w:val="both"/>
        <w:outlineLvl w:val="1"/>
        <w:rPr>
          <w:rFonts w:ascii="Open Sans" w:eastAsia="Times New Roman" w:hAnsi="Open Sans" w:cs="Open Sans"/>
          <w:b/>
          <w:bCs/>
          <w:color w:val="365F91" w:themeColor="accent1" w:themeShade="BF"/>
          <w:sz w:val="48"/>
          <w:szCs w:val="48"/>
        </w:rPr>
      </w:pPr>
    </w:p>
    <w:p w:rsidR="00365FB4" w:rsidRPr="005A1D15" w:rsidRDefault="00365FB4" w:rsidP="009A2C18">
      <w:pPr>
        <w:spacing w:after="120" w:line="240" w:lineRule="auto"/>
        <w:jc w:val="both"/>
        <w:outlineLvl w:val="1"/>
        <w:rPr>
          <w:rFonts w:ascii="Open Sans" w:eastAsia="Times New Roman" w:hAnsi="Open Sans" w:cs="Open Sans"/>
          <w:b/>
          <w:bCs/>
          <w:color w:val="365F91" w:themeColor="accent1" w:themeShade="BF"/>
          <w:sz w:val="48"/>
          <w:szCs w:val="48"/>
        </w:rPr>
      </w:pPr>
      <w:r w:rsidRPr="005A1D15">
        <w:rPr>
          <w:rFonts w:ascii="Open Sans" w:eastAsia="Times New Roman" w:hAnsi="Open Sans" w:cs="Open Sans"/>
          <w:b/>
          <w:bCs/>
          <w:color w:val="365F91" w:themeColor="accent1" w:themeShade="BF"/>
          <w:sz w:val="48"/>
          <w:szCs w:val="48"/>
        </w:rPr>
        <w:t>Complaints procedure</w:t>
      </w:r>
    </w:p>
    <w:p w:rsidR="00365FB4" w:rsidRPr="005A1D15" w:rsidRDefault="00365FB4" w:rsidP="009A2C18">
      <w:pPr>
        <w:spacing w:before="100" w:beforeAutospacing="1" w:after="100" w:afterAutospacing="1" w:line="240" w:lineRule="auto"/>
        <w:jc w:val="both"/>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Any applicant who considers that they have been unfairly treated or discriminated against shou</w:t>
      </w:r>
      <w:r w:rsidR="000416AF" w:rsidRPr="005A1D15">
        <w:rPr>
          <w:rFonts w:ascii="Open Sans" w:eastAsia="Times New Roman" w:hAnsi="Open Sans" w:cs="Open Sans"/>
          <w:color w:val="365F91" w:themeColor="accent1" w:themeShade="BF"/>
        </w:rPr>
        <w:t>ld be advised to contact the HR Officer</w:t>
      </w:r>
      <w:r w:rsidRPr="005A1D15">
        <w:rPr>
          <w:rFonts w:ascii="Open Sans" w:eastAsia="Times New Roman" w:hAnsi="Open Sans" w:cs="Open Sans"/>
          <w:color w:val="365F91" w:themeColor="accent1" w:themeShade="BF"/>
        </w:rPr>
        <w:t xml:space="preserve">, in writing, or by email, as soon as possible. Complaints received within one month will be taken seriously and investigated promptly and sensitively by </w:t>
      </w:r>
      <w:r w:rsidR="000416AF" w:rsidRPr="005A1D15">
        <w:rPr>
          <w:rFonts w:ascii="Open Sans" w:eastAsia="Times New Roman" w:hAnsi="Open Sans" w:cs="Open Sans"/>
          <w:color w:val="365F91" w:themeColor="accent1" w:themeShade="BF"/>
        </w:rPr>
        <w:t xml:space="preserve">the HR Officer </w:t>
      </w:r>
      <w:r w:rsidRPr="005A1D15">
        <w:rPr>
          <w:rFonts w:ascii="Open Sans" w:eastAsia="Times New Roman" w:hAnsi="Open Sans" w:cs="Open Sans"/>
          <w:color w:val="365F91" w:themeColor="accent1" w:themeShade="BF"/>
        </w:rPr>
        <w:t>who will advise of the outcome. This does not affect your legal rights.</w:t>
      </w:r>
    </w:p>
    <w:p w:rsidR="000416AF" w:rsidRPr="005A1D15" w:rsidRDefault="00365FB4" w:rsidP="009A2C18">
      <w:pPr>
        <w:spacing w:before="100" w:beforeAutospacing="1" w:after="100" w:afterAutospacing="1" w:line="240" w:lineRule="auto"/>
        <w:jc w:val="both"/>
        <w:rPr>
          <w:rFonts w:ascii="Open Sans" w:eastAsia="Times New Roman" w:hAnsi="Open Sans" w:cs="Open Sans"/>
          <w:color w:val="365F91" w:themeColor="accent1" w:themeShade="BF"/>
        </w:rPr>
      </w:pPr>
      <w:r w:rsidRPr="005A1D15">
        <w:rPr>
          <w:rFonts w:ascii="Open Sans" w:eastAsia="Times New Roman" w:hAnsi="Open Sans" w:cs="Open Sans"/>
          <w:b/>
          <w:bCs/>
          <w:color w:val="365F91" w:themeColor="accent1" w:themeShade="BF"/>
        </w:rPr>
        <w:t>Email</w:t>
      </w:r>
      <w:r w:rsidRPr="005A1D15">
        <w:rPr>
          <w:rFonts w:ascii="Open Sans" w:eastAsia="Times New Roman" w:hAnsi="Open Sans" w:cs="Open Sans"/>
          <w:color w:val="365F91" w:themeColor="accent1" w:themeShade="BF"/>
        </w:rPr>
        <w:t>: </w:t>
      </w:r>
      <w:hyperlink r:id="rId21" w:history="1">
        <w:r w:rsidR="000416AF" w:rsidRPr="005A1D15">
          <w:rPr>
            <w:rStyle w:val="Hyperlink"/>
            <w:rFonts w:ascii="Open Sans" w:eastAsia="Times New Roman" w:hAnsi="Open Sans" w:cs="Open Sans"/>
            <w:color w:val="0000BF" w:themeColor="hyperlink" w:themeShade="BF"/>
          </w:rPr>
          <w:t>Recruitment@westsussexcab.org.uk</w:t>
        </w:r>
      </w:hyperlink>
    </w:p>
    <w:p w:rsidR="000416AF" w:rsidRPr="005A1D15" w:rsidRDefault="00365FB4" w:rsidP="009A2C18">
      <w:pPr>
        <w:spacing w:before="0" w:after="0" w:line="240" w:lineRule="auto"/>
        <w:jc w:val="both"/>
        <w:rPr>
          <w:rFonts w:ascii="Open Sans" w:eastAsia="Times New Roman" w:hAnsi="Open Sans" w:cs="Open Sans"/>
          <w:color w:val="365F91" w:themeColor="accent1" w:themeShade="BF"/>
        </w:rPr>
      </w:pPr>
      <w:r w:rsidRPr="005A1D15">
        <w:rPr>
          <w:rFonts w:ascii="Open Sans" w:eastAsia="Times New Roman" w:hAnsi="Open Sans" w:cs="Open Sans"/>
          <w:b/>
          <w:bCs/>
          <w:color w:val="365F91" w:themeColor="accent1" w:themeShade="BF"/>
        </w:rPr>
        <w:t>Address:</w:t>
      </w:r>
      <w:r w:rsidRPr="005A1D15">
        <w:rPr>
          <w:rFonts w:ascii="Open Sans" w:eastAsia="Times New Roman" w:hAnsi="Open Sans" w:cs="Open Sans"/>
          <w:color w:val="365F91" w:themeColor="accent1" w:themeShade="BF"/>
        </w:rPr>
        <w:br/>
      </w:r>
      <w:r w:rsidR="000416AF" w:rsidRPr="005A1D15">
        <w:rPr>
          <w:rFonts w:ascii="Open Sans" w:eastAsia="Times New Roman" w:hAnsi="Open Sans" w:cs="Open Sans"/>
          <w:color w:val="365F91" w:themeColor="accent1" w:themeShade="BF"/>
        </w:rPr>
        <w:t>HR Officer</w:t>
      </w:r>
    </w:p>
    <w:p w:rsidR="000416AF" w:rsidRPr="005A1D15" w:rsidRDefault="000416AF" w:rsidP="009A2C18">
      <w:pPr>
        <w:spacing w:before="0" w:after="0" w:line="240" w:lineRule="auto"/>
        <w:jc w:val="both"/>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Worthing Town Hall</w:t>
      </w:r>
    </w:p>
    <w:p w:rsidR="000416AF" w:rsidRPr="005A1D15" w:rsidRDefault="000416AF" w:rsidP="009A2C18">
      <w:pPr>
        <w:spacing w:before="0" w:after="0" w:line="240" w:lineRule="auto"/>
        <w:jc w:val="both"/>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Chapel Road</w:t>
      </w:r>
    </w:p>
    <w:p w:rsidR="000416AF" w:rsidRPr="005A1D15" w:rsidRDefault="000416AF" w:rsidP="009A2C18">
      <w:pPr>
        <w:spacing w:before="0" w:after="0" w:line="240" w:lineRule="auto"/>
        <w:jc w:val="both"/>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Worthing</w:t>
      </w:r>
    </w:p>
    <w:p w:rsidR="000416AF" w:rsidRPr="005A1D15" w:rsidRDefault="000416AF" w:rsidP="009A2C18">
      <w:pPr>
        <w:spacing w:before="0" w:after="0" w:line="240" w:lineRule="auto"/>
        <w:jc w:val="both"/>
        <w:rPr>
          <w:rFonts w:ascii="Open Sans" w:eastAsia="Times New Roman" w:hAnsi="Open Sans" w:cs="Open Sans"/>
          <w:color w:val="365F91" w:themeColor="accent1" w:themeShade="BF"/>
        </w:rPr>
      </w:pPr>
      <w:r w:rsidRPr="005A1D15">
        <w:rPr>
          <w:rFonts w:ascii="Open Sans" w:eastAsia="Times New Roman" w:hAnsi="Open Sans" w:cs="Open Sans"/>
          <w:color w:val="365F91" w:themeColor="accent1" w:themeShade="BF"/>
        </w:rPr>
        <w:t>BN11 1HA</w:t>
      </w:r>
    </w:p>
    <w:p w:rsidR="005A1D15" w:rsidRPr="005A1D15" w:rsidRDefault="005A1D15" w:rsidP="009A2C18">
      <w:pPr>
        <w:widowControl w:val="0"/>
        <w:spacing w:after="160"/>
        <w:jc w:val="both"/>
        <w:rPr>
          <w:rStyle w:val="Strong"/>
          <w:rFonts w:ascii="Open Sans" w:hAnsi="Open Sans" w:cs="Open Sans"/>
          <w:color w:val="365F91" w:themeColor="accent1" w:themeShade="BF"/>
        </w:rPr>
      </w:pPr>
      <w:r w:rsidRPr="005A1D15">
        <w:rPr>
          <w:rStyle w:val="Strong"/>
          <w:rFonts w:ascii="Open Sans" w:hAnsi="Open Sans" w:cs="Open Sans"/>
          <w:color w:val="365F91" w:themeColor="accent1" w:themeShade="BF"/>
        </w:rPr>
        <w:t>Please note, subject to the volume of applicants, applications may close early at the discretion of CAWS.</w:t>
      </w:r>
    </w:p>
    <w:p w:rsidR="005A1D15" w:rsidRPr="005A1D15" w:rsidRDefault="005A1D15" w:rsidP="009A2C18">
      <w:pPr>
        <w:jc w:val="both"/>
        <w:rPr>
          <w:rFonts w:ascii="Open Sans" w:hAnsi="Open Sans" w:cs="Open Sans"/>
        </w:rPr>
      </w:pPr>
    </w:p>
    <w:sectPr w:rsidR="005A1D15" w:rsidRPr="005A1D15">
      <w:footerReference w:type="default" r:id="rId22"/>
      <w:pgSz w:w="11909" w:h="16834"/>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498" w:rsidRDefault="00353498">
      <w:pPr>
        <w:spacing w:before="0" w:after="0" w:line="240" w:lineRule="auto"/>
      </w:pPr>
      <w:r>
        <w:separator/>
      </w:r>
    </w:p>
  </w:endnote>
  <w:endnote w:type="continuationSeparator" w:id="0">
    <w:p w:rsidR="00353498" w:rsidRDefault="0035349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C0C" w:rsidRDefault="0034745C">
    <w:pPr>
      <w:jc w:val="right"/>
      <w:rPr>
        <w:rFonts w:ascii="Open Sans" w:eastAsia="Open Sans" w:hAnsi="Open Sans" w:cs="Open Sans"/>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781B04">
      <w:rPr>
        <w:rFonts w:ascii="Open Sans" w:eastAsia="Open Sans" w:hAnsi="Open Sans" w:cs="Open Sans"/>
        <w:noProof/>
      </w:rPr>
      <w:t>9</w:t>
    </w:r>
    <w:r>
      <w:rPr>
        <w:rFonts w:ascii="Open Sans" w:eastAsia="Open Sans" w:hAnsi="Open Sans" w:cs="Open San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498" w:rsidRDefault="00353498">
      <w:pPr>
        <w:spacing w:before="0" w:after="0" w:line="240" w:lineRule="auto"/>
      </w:pPr>
      <w:r>
        <w:separator/>
      </w:r>
    </w:p>
  </w:footnote>
  <w:footnote w:type="continuationSeparator" w:id="0">
    <w:p w:rsidR="00353498" w:rsidRDefault="0035349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69.75pt;height:1393.1pt;visibility:visible;mso-wrap-style:square" o:bullet="t">
        <v:imagedata r:id="rId1" o:title=""/>
      </v:shape>
    </w:pict>
  </w:numPicBullet>
  <w:abstractNum w:abstractNumId="0" w15:restartNumberingAfterBreak="0">
    <w:nsid w:val="00DE62B6"/>
    <w:multiLevelType w:val="hybridMultilevel"/>
    <w:tmpl w:val="42F2C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A4850"/>
    <w:multiLevelType w:val="hybridMultilevel"/>
    <w:tmpl w:val="D8BAE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A3BBF"/>
    <w:multiLevelType w:val="hybridMultilevel"/>
    <w:tmpl w:val="8968D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65A93"/>
    <w:multiLevelType w:val="hybridMultilevel"/>
    <w:tmpl w:val="F778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3D2E3C"/>
    <w:multiLevelType w:val="multilevel"/>
    <w:tmpl w:val="F118D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99B3E04"/>
    <w:multiLevelType w:val="hybridMultilevel"/>
    <w:tmpl w:val="C35E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81BE6"/>
    <w:multiLevelType w:val="multilevel"/>
    <w:tmpl w:val="96BAFD6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ED4515"/>
    <w:multiLevelType w:val="multilevel"/>
    <w:tmpl w:val="EE3A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F31AA2"/>
    <w:multiLevelType w:val="multilevel"/>
    <w:tmpl w:val="F8A0DAB4"/>
    <w:lvl w:ilvl="0">
      <w:start w:val="1"/>
      <w:numFmt w:val="bullet"/>
      <w:lvlText w:val="●"/>
      <w:lvlJc w:val="right"/>
      <w:pPr>
        <w:ind w:left="980" w:hanging="480"/>
      </w:pPr>
      <w:rPr>
        <w:rFonts w:ascii="Arial" w:eastAsia="Arial" w:hAnsi="Arial" w:cs="Arial"/>
        <w:b w:val="0"/>
        <w:i w:val="0"/>
        <w:smallCaps w:val="0"/>
        <w:strike w:val="0"/>
        <w:color w:val="000000"/>
        <w:sz w:val="38"/>
        <w:szCs w:val="38"/>
        <w:u w:val="none"/>
        <w:shd w:val="clear" w:color="auto" w:fill="auto"/>
        <w:vertAlign w:val="baseline"/>
      </w:rPr>
    </w:lvl>
    <w:lvl w:ilvl="1">
      <w:start w:val="1"/>
      <w:numFmt w:val="bullet"/>
      <w:lvlText w:val="○"/>
      <w:lvlJc w:val="right"/>
      <w:pPr>
        <w:ind w:left="1980" w:hanging="500"/>
      </w:pPr>
      <w:rPr>
        <w:rFonts w:ascii="Arial" w:eastAsia="Arial" w:hAnsi="Arial" w:cs="Arial"/>
        <w:b w:val="0"/>
        <w:i w:val="0"/>
        <w:smallCaps w:val="0"/>
        <w:strike w:val="0"/>
        <w:color w:val="000000"/>
        <w:sz w:val="38"/>
        <w:szCs w:val="38"/>
        <w:u w:val="none"/>
        <w:shd w:val="clear" w:color="auto" w:fill="auto"/>
        <w:vertAlign w:val="baseline"/>
      </w:rPr>
    </w:lvl>
    <w:lvl w:ilvl="2">
      <w:start w:val="1"/>
      <w:numFmt w:val="bullet"/>
      <w:lvlText w:val="■"/>
      <w:lvlJc w:val="right"/>
      <w:pPr>
        <w:ind w:left="2960" w:hanging="500"/>
      </w:pPr>
      <w:rPr>
        <w:rFonts w:ascii="Arial" w:eastAsia="Arial" w:hAnsi="Arial" w:cs="Arial"/>
        <w:b w:val="0"/>
        <w:i w:val="0"/>
        <w:smallCaps w:val="0"/>
        <w:strike w:val="0"/>
        <w:color w:val="000000"/>
        <w:sz w:val="38"/>
        <w:szCs w:val="38"/>
        <w:u w:val="none"/>
        <w:shd w:val="clear" w:color="auto" w:fill="auto"/>
        <w:vertAlign w:val="baseline"/>
      </w:rPr>
    </w:lvl>
    <w:lvl w:ilvl="3">
      <w:start w:val="1"/>
      <w:numFmt w:val="bullet"/>
      <w:lvlText w:val="●"/>
      <w:lvlJc w:val="right"/>
      <w:pPr>
        <w:ind w:left="3940" w:hanging="480"/>
      </w:pPr>
      <w:rPr>
        <w:rFonts w:ascii="Arial" w:eastAsia="Arial" w:hAnsi="Arial" w:cs="Arial"/>
        <w:b w:val="0"/>
        <w:i w:val="0"/>
        <w:smallCaps w:val="0"/>
        <w:strike w:val="0"/>
        <w:color w:val="000000"/>
        <w:sz w:val="38"/>
        <w:szCs w:val="38"/>
        <w:u w:val="none"/>
        <w:shd w:val="clear" w:color="auto" w:fill="auto"/>
        <w:vertAlign w:val="baseline"/>
      </w:rPr>
    </w:lvl>
    <w:lvl w:ilvl="4">
      <w:start w:val="1"/>
      <w:numFmt w:val="bullet"/>
      <w:lvlText w:val="○"/>
      <w:lvlJc w:val="right"/>
      <w:pPr>
        <w:ind w:left="4940" w:hanging="500"/>
      </w:pPr>
      <w:rPr>
        <w:rFonts w:ascii="Arial" w:eastAsia="Arial" w:hAnsi="Arial" w:cs="Arial"/>
        <w:b w:val="0"/>
        <w:i w:val="0"/>
        <w:smallCaps w:val="0"/>
        <w:strike w:val="0"/>
        <w:color w:val="000000"/>
        <w:sz w:val="38"/>
        <w:szCs w:val="38"/>
        <w:u w:val="none"/>
        <w:shd w:val="clear" w:color="auto" w:fill="auto"/>
        <w:vertAlign w:val="baseline"/>
      </w:rPr>
    </w:lvl>
    <w:lvl w:ilvl="5">
      <w:start w:val="1"/>
      <w:numFmt w:val="bullet"/>
      <w:lvlText w:val="■"/>
      <w:lvlJc w:val="right"/>
      <w:pPr>
        <w:ind w:left="5920" w:hanging="500"/>
      </w:pPr>
      <w:rPr>
        <w:rFonts w:ascii="Arial" w:eastAsia="Arial" w:hAnsi="Arial" w:cs="Arial"/>
        <w:b w:val="0"/>
        <w:i w:val="0"/>
        <w:smallCaps w:val="0"/>
        <w:strike w:val="0"/>
        <w:color w:val="000000"/>
        <w:sz w:val="38"/>
        <w:szCs w:val="38"/>
        <w:u w:val="none"/>
        <w:shd w:val="clear" w:color="auto" w:fill="auto"/>
        <w:vertAlign w:val="baseline"/>
      </w:rPr>
    </w:lvl>
    <w:lvl w:ilvl="6">
      <w:start w:val="1"/>
      <w:numFmt w:val="bullet"/>
      <w:lvlText w:val="●"/>
      <w:lvlJc w:val="right"/>
      <w:pPr>
        <w:ind w:left="6900" w:hanging="500"/>
      </w:pPr>
      <w:rPr>
        <w:rFonts w:ascii="Arial" w:eastAsia="Arial" w:hAnsi="Arial" w:cs="Arial"/>
        <w:b w:val="0"/>
        <w:i w:val="0"/>
        <w:smallCaps w:val="0"/>
        <w:strike w:val="0"/>
        <w:color w:val="000000"/>
        <w:sz w:val="38"/>
        <w:szCs w:val="38"/>
        <w:u w:val="none"/>
        <w:shd w:val="clear" w:color="auto" w:fill="auto"/>
        <w:vertAlign w:val="baseline"/>
      </w:rPr>
    </w:lvl>
    <w:lvl w:ilvl="7">
      <w:start w:val="1"/>
      <w:numFmt w:val="bullet"/>
      <w:lvlText w:val="○"/>
      <w:lvlJc w:val="right"/>
      <w:pPr>
        <w:ind w:left="7880" w:hanging="480"/>
      </w:pPr>
      <w:rPr>
        <w:rFonts w:ascii="Arial" w:eastAsia="Arial" w:hAnsi="Arial" w:cs="Arial"/>
        <w:b w:val="0"/>
        <w:i w:val="0"/>
        <w:smallCaps w:val="0"/>
        <w:strike w:val="0"/>
        <w:color w:val="000000"/>
        <w:sz w:val="38"/>
        <w:szCs w:val="38"/>
        <w:u w:val="none"/>
        <w:shd w:val="clear" w:color="auto" w:fill="auto"/>
        <w:vertAlign w:val="baseline"/>
      </w:rPr>
    </w:lvl>
    <w:lvl w:ilvl="8">
      <w:start w:val="1"/>
      <w:numFmt w:val="bullet"/>
      <w:lvlText w:val="■"/>
      <w:lvlJc w:val="right"/>
      <w:pPr>
        <w:ind w:left="8880" w:hanging="500"/>
      </w:pPr>
      <w:rPr>
        <w:rFonts w:ascii="Arial" w:eastAsia="Arial" w:hAnsi="Arial" w:cs="Arial"/>
        <w:b w:val="0"/>
        <w:i w:val="0"/>
        <w:smallCaps w:val="0"/>
        <w:strike w:val="0"/>
        <w:color w:val="000000"/>
        <w:sz w:val="38"/>
        <w:szCs w:val="38"/>
        <w:u w:val="none"/>
        <w:shd w:val="clear" w:color="auto" w:fill="auto"/>
        <w:vertAlign w:val="baseline"/>
      </w:rPr>
    </w:lvl>
  </w:abstractNum>
  <w:abstractNum w:abstractNumId="9" w15:restartNumberingAfterBreak="0">
    <w:nsid w:val="224C02F1"/>
    <w:multiLevelType w:val="multilevel"/>
    <w:tmpl w:val="EB944CA6"/>
    <w:lvl w:ilvl="0">
      <w:start w:val="1"/>
      <w:numFmt w:val="bullet"/>
      <w:lvlText w:val="●"/>
      <w:lvlJc w:val="right"/>
      <w:pPr>
        <w:ind w:left="980" w:hanging="480"/>
      </w:pPr>
      <w:rPr>
        <w:rFonts w:ascii="Arial" w:eastAsia="Arial" w:hAnsi="Arial" w:cs="Arial"/>
        <w:b w:val="0"/>
        <w:i w:val="0"/>
        <w:smallCaps w:val="0"/>
        <w:strike w:val="0"/>
        <w:color w:val="000000"/>
        <w:sz w:val="38"/>
        <w:szCs w:val="38"/>
        <w:u w:val="none"/>
        <w:shd w:val="clear" w:color="auto" w:fill="auto"/>
        <w:vertAlign w:val="baseline"/>
      </w:rPr>
    </w:lvl>
    <w:lvl w:ilvl="1">
      <w:start w:val="1"/>
      <w:numFmt w:val="bullet"/>
      <w:lvlText w:val="○"/>
      <w:lvlJc w:val="right"/>
      <w:pPr>
        <w:ind w:left="1980" w:hanging="500"/>
      </w:pPr>
      <w:rPr>
        <w:rFonts w:ascii="Arial" w:eastAsia="Arial" w:hAnsi="Arial" w:cs="Arial"/>
        <w:b w:val="0"/>
        <w:i w:val="0"/>
        <w:smallCaps w:val="0"/>
        <w:strike w:val="0"/>
        <w:color w:val="000000"/>
        <w:sz w:val="38"/>
        <w:szCs w:val="38"/>
        <w:u w:val="none"/>
        <w:shd w:val="clear" w:color="auto" w:fill="auto"/>
        <w:vertAlign w:val="baseline"/>
      </w:rPr>
    </w:lvl>
    <w:lvl w:ilvl="2">
      <w:start w:val="1"/>
      <w:numFmt w:val="bullet"/>
      <w:lvlText w:val="■"/>
      <w:lvlJc w:val="right"/>
      <w:pPr>
        <w:ind w:left="2960" w:hanging="500"/>
      </w:pPr>
      <w:rPr>
        <w:rFonts w:ascii="Arial" w:eastAsia="Arial" w:hAnsi="Arial" w:cs="Arial"/>
        <w:b w:val="0"/>
        <w:i w:val="0"/>
        <w:smallCaps w:val="0"/>
        <w:strike w:val="0"/>
        <w:color w:val="000000"/>
        <w:sz w:val="38"/>
        <w:szCs w:val="38"/>
        <w:u w:val="none"/>
        <w:shd w:val="clear" w:color="auto" w:fill="auto"/>
        <w:vertAlign w:val="baseline"/>
      </w:rPr>
    </w:lvl>
    <w:lvl w:ilvl="3">
      <w:start w:val="1"/>
      <w:numFmt w:val="bullet"/>
      <w:lvlText w:val="●"/>
      <w:lvlJc w:val="right"/>
      <w:pPr>
        <w:ind w:left="3940" w:hanging="480"/>
      </w:pPr>
      <w:rPr>
        <w:rFonts w:ascii="Arial" w:eastAsia="Arial" w:hAnsi="Arial" w:cs="Arial"/>
        <w:b w:val="0"/>
        <w:i w:val="0"/>
        <w:smallCaps w:val="0"/>
        <w:strike w:val="0"/>
        <w:color w:val="000000"/>
        <w:sz w:val="38"/>
        <w:szCs w:val="38"/>
        <w:u w:val="none"/>
        <w:shd w:val="clear" w:color="auto" w:fill="auto"/>
        <w:vertAlign w:val="baseline"/>
      </w:rPr>
    </w:lvl>
    <w:lvl w:ilvl="4">
      <w:start w:val="1"/>
      <w:numFmt w:val="bullet"/>
      <w:lvlText w:val="○"/>
      <w:lvlJc w:val="right"/>
      <w:pPr>
        <w:ind w:left="4940" w:hanging="500"/>
      </w:pPr>
      <w:rPr>
        <w:rFonts w:ascii="Arial" w:eastAsia="Arial" w:hAnsi="Arial" w:cs="Arial"/>
        <w:b w:val="0"/>
        <w:i w:val="0"/>
        <w:smallCaps w:val="0"/>
        <w:strike w:val="0"/>
        <w:color w:val="000000"/>
        <w:sz w:val="38"/>
        <w:szCs w:val="38"/>
        <w:u w:val="none"/>
        <w:shd w:val="clear" w:color="auto" w:fill="auto"/>
        <w:vertAlign w:val="baseline"/>
      </w:rPr>
    </w:lvl>
    <w:lvl w:ilvl="5">
      <w:start w:val="1"/>
      <w:numFmt w:val="bullet"/>
      <w:lvlText w:val="■"/>
      <w:lvlJc w:val="right"/>
      <w:pPr>
        <w:ind w:left="5920" w:hanging="500"/>
      </w:pPr>
      <w:rPr>
        <w:rFonts w:ascii="Arial" w:eastAsia="Arial" w:hAnsi="Arial" w:cs="Arial"/>
        <w:b w:val="0"/>
        <w:i w:val="0"/>
        <w:smallCaps w:val="0"/>
        <w:strike w:val="0"/>
        <w:color w:val="000000"/>
        <w:sz w:val="38"/>
        <w:szCs w:val="38"/>
        <w:u w:val="none"/>
        <w:shd w:val="clear" w:color="auto" w:fill="auto"/>
        <w:vertAlign w:val="baseline"/>
      </w:rPr>
    </w:lvl>
    <w:lvl w:ilvl="6">
      <w:start w:val="1"/>
      <w:numFmt w:val="bullet"/>
      <w:lvlText w:val="●"/>
      <w:lvlJc w:val="right"/>
      <w:pPr>
        <w:ind w:left="6900" w:hanging="500"/>
      </w:pPr>
      <w:rPr>
        <w:rFonts w:ascii="Arial" w:eastAsia="Arial" w:hAnsi="Arial" w:cs="Arial"/>
        <w:b w:val="0"/>
        <w:i w:val="0"/>
        <w:smallCaps w:val="0"/>
        <w:strike w:val="0"/>
        <w:color w:val="000000"/>
        <w:sz w:val="38"/>
        <w:szCs w:val="38"/>
        <w:u w:val="none"/>
        <w:shd w:val="clear" w:color="auto" w:fill="auto"/>
        <w:vertAlign w:val="baseline"/>
      </w:rPr>
    </w:lvl>
    <w:lvl w:ilvl="7">
      <w:start w:val="1"/>
      <w:numFmt w:val="bullet"/>
      <w:lvlText w:val="○"/>
      <w:lvlJc w:val="right"/>
      <w:pPr>
        <w:ind w:left="7880" w:hanging="480"/>
      </w:pPr>
      <w:rPr>
        <w:rFonts w:ascii="Arial" w:eastAsia="Arial" w:hAnsi="Arial" w:cs="Arial"/>
        <w:b w:val="0"/>
        <w:i w:val="0"/>
        <w:smallCaps w:val="0"/>
        <w:strike w:val="0"/>
        <w:color w:val="000000"/>
        <w:sz w:val="38"/>
        <w:szCs w:val="38"/>
        <w:u w:val="none"/>
        <w:shd w:val="clear" w:color="auto" w:fill="auto"/>
        <w:vertAlign w:val="baseline"/>
      </w:rPr>
    </w:lvl>
    <w:lvl w:ilvl="8">
      <w:start w:val="1"/>
      <w:numFmt w:val="bullet"/>
      <w:lvlText w:val="■"/>
      <w:lvlJc w:val="right"/>
      <w:pPr>
        <w:ind w:left="8880" w:hanging="500"/>
      </w:pPr>
      <w:rPr>
        <w:rFonts w:ascii="Arial" w:eastAsia="Arial" w:hAnsi="Arial" w:cs="Arial"/>
        <w:b w:val="0"/>
        <w:i w:val="0"/>
        <w:smallCaps w:val="0"/>
        <w:strike w:val="0"/>
        <w:color w:val="000000"/>
        <w:sz w:val="38"/>
        <w:szCs w:val="38"/>
        <w:u w:val="none"/>
        <w:shd w:val="clear" w:color="auto" w:fill="auto"/>
        <w:vertAlign w:val="baseline"/>
      </w:rPr>
    </w:lvl>
  </w:abstractNum>
  <w:abstractNum w:abstractNumId="10" w15:restartNumberingAfterBreak="0">
    <w:nsid w:val="2BA33934"/>
    <w:multiLevelType w:val="multilevel"/>
    <w:tmpl w:val="47C8152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395452"/>
    <w:multiLevelType w:val="hybridMultilevel"/>
    <w:tmpl w:val="116C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1771A"/>
    <w:multiLevelType w:val="multilevel"/>
    <w:tmpl w:val="EA0A12DE"/>
    <w:lvl w:ilvl="0">
      <w:start w:val="1"/>
      <w:numFmt w:val="bullet"/>
      <w:lvlText w:val=""/>
      <w:lvlJc w:val="left"/>
      <w:pPr>
        <w:ind w:left="980" w:hanging="480"/>
      </w:pPr>
      <w:rPr>
        <w:rFonts w:ascii="Symbol" w:hAnsi="Symbol" w:hint="default"/>
        <w:b w:val="0"/>
        <w:i w:val="0"/>
        <w:smallCaps w:val="0"/>
        <w:strike w:val="0"/>
        <w:color w:val="000000"/>
        <w:sz w:val="38"/>
        <w:szCs w:val="38"/>
        <w:u w:val="none"/>
        <w:shd w:val="clear" w:color="auto" w:fill="auto"/>
        <w:vertAlign w:val="baseline"/>
      </w:rPr>
    </w:lvl>
    <w:lvl w:ilvl="1">
      <w:start w:val="1"/>
      <w:numFmt w:val="lowerLetter"/>
      <w:lvlText w:val="%2."/>
      <w:lvlJc w:val="right"/>
      <w:pPr>
        <w:ind w:left="1980" w:hanging="500"/>
      </w:pPr>
      <w:rPr>
        <w:rFonts w:ascii="Arial" w:eastAsia="Arial" w:hAnsi="Arial" w:cs="Arial"/>
        <w:b w:val="0"/>
        <w:i w:val="0"/>
        <w:smallCaps w:val="0"/>
        <w:strike w:val="0"/>
        <w:color w:val="000000"/>
        <w:sz w:val="38"/>
        <w:szCs w:val="38"/>
        <w:u w:val="none"/>
        <w:shd w:val="clear" w:color="auto" w:fill="auto"/>
        <w:vertAlign w:val="baseline"/>
      </w:rPr>
    </w:lvl>
    <w:lvl w:ilvl="2">
      <w:start w:val="1"/>
      <w:numFmt w:val="lowerRoman"/>
      <w:lvlText w:val="%3."/>
      <w:lvlJc w:val="right"/>
      <w:pPr>
        <w:ind w:left="2960" w:hanging="500"/>
      </w:pPr>
      <w:rPr>
        <w:rFonts w:ascii="Arial" w:eastAsia="Arial" w:hAnsi="Arial" w:cs="Arial"/>
        <w:b w:val="0"/>
        <w:i w:val="0"/>
        <w:smallCaps w:val="0"/>
        <w:strike w:val="0"/>
        <w:color w:val="000000"/>
        <w:sz w:val="38"/>
        <w:szCs w:val="38"/>
        <w:u w:val="none"/>
        <w:shd w:val="clear" w:color="auto" w:fill="auto"/>
        <w:vertAlign w:val="baseline"/>
      </w:rPr>
    </w:lvl>
    <w:lvl w:ilvl="3">
      <w:start w:val="1"/>
      <w:numFmt w:val="decimal"/>
      <w:lvlText w:val="%4."/>
      <w:lvlJc w:val="right"/>
      <w:pPr>
        <w:ind w:left="3940" w:hanging="480"/>
      </w:pPr>
      <w:rPr>
        <w:rFonts w:ascii="Arial" w:eastAsia="Arial" w:hAnsi="Arial" w:cs="Arial"/>
        <w:b w:val="0"/>
        <w:i w:val="0"/>
        <w:smallCaps w:val="0"/>
        <w:strike w:val="0"/>
        <w:color w:val="000000"/>
        <w:sz w:val="38"/>
        <w:szCs w:val="38"/>
        <w:u w:val="none"/>
        <w:shd w:val="clear" w:color="auto" w:fill="auto"/>
        <w:vertAlign w:val="baseline"/>
      </w:rPr>
    </w:lvl>
    <w:lvl w:ilvl="4">
      <w:start w:val="1"/>
      <w:numFmt w:val="lowerLetter"/>
      <w:lvlText w:val="%5."/>
      <w:lvlJc w:val="right"/>
      <w:pPr>
        <w:ind w:left="4940" w:hanging="500"/>
      </w:pPr>
      <w:rPr>
        <w:rFonts w:ascii="Arial" w:eastAsia="Arial" w:hAnsi="Arial" w:cs="Arial"/>
        <w:b w:val="0"/>
        <w:i w:val="0"/>
        <w:smallCaps w:val="0"/>
        <w:strike w:val="0"/>
        <w:color w:val="000000"/>
        <w:sz w:val="38"/>
        <w:szCs w:val="38"/>
        <w:u w:val="none"/>
        <w:shd w:val="clear" w:color="auto" w:fill="auto"/>
        <w:vertAlign w:val="baseline"/>
      </w:rPr>
    </w:lvl>
    <w:lvl w:ilvl="5">
      <w:start w:val="1"/>
      <w:numFmt w:val="lowerRoman"/>
      <w:lvlText w:val="%6."/>
      <w:lvlJc w:val="right"/>
      <w:pPr>
        <w:ind w:left="5920" w:hanging="500"/>
      </w:pPr>
      <w:rPr>
        <w:rFonts w:ascii="Arial" w:eastAsia="Arial" w:hAnsi="Arial" w:cs="Arial"/>
        <w:b w:val="0"/>
        <w:i w:val="0"/>
        <w:smallCaps w:val="0"/>
        <w:strike w:val="0"/>
        <w:color w:val="000000"/>
        <w:sz w:val="38"/>
        <w:szCs w:val="38"/>
        <w:u w:val="none"/>
        <w:shd w:val="clear" w:color="auto" w:fill="auto"/>
        <w:vertAlign w:val="baseline"/>
      </w:rPr>
    </w:lvl>
    <w:lvl w:ilvl="6">
      <w:start w:val="1"/>
      <w:numFmt w:val="decimal"/>
      <w:lvlText w:val="%7."/>
      <w:lvlJc w:val="right"/>
      <w:pPr>
        <w:ind w:left="6900" w:hanging="500"/>
      </w:pPr>
      <w:rPr>
        <w:rFonts w:ascii="Arial" w:eastAsia="Arial" w:hAnsi="Arial" w:cs="Arial"/>
        <w:b w:val="0"/>
        <w:i w:val="0"/>
        <w:smallCaps w:val="0"/>
        <w:strike w:val="0"/>
        <w:color w:val="000000"/>
        <w:sz w:val="38"/>
        <w:szCs w:val="38"/>
        <w:u w:val="none"/>
        <w:shd w:val="clear" w:color="auto" w:fill="auto"/>
        <w:vertAlign w:val="baseline"/>
      </w:rPr>
    </w:lvl>
    <w:lvl w:ilvl="7">
      <w:start w:val="1"/>
      <w:numFmt w:val="lowerLetter"/>
      <w:lvlText w:val="%8."/>
      <w:lvlJc w:val="right"/>
      <w:pPr>
        <w:ind w:left="7880" w:hanging="480"/>
      </w:pPr>
      <w:rPr>
        <w:rFonts w:ascii="Arial" w:eastAsia="Arial" w:hAnsi="Arial" w:cs="Arial"/>
        <w:b w:val="0"/>
        <w:i w:val="0"/>
        <w:smallCaps w:val="0"/>
        <w:strike w:val="0"/>
        <w:color w:val="000000"/>
        <w:sz w:val="38"/>
        <w:szCs w:val="38"/>
        <w:u w:val="none"/>
        <w:shd w:val="clear" w:color="auto" w:fill="auto"/>
        <w:vertAlign w:val="baseline"/>
      </w:rPr>
    </w:lvl>
    <w:lvl w:ilvl="8">
      <w:start w:val="1"/>
      <w:numFmt w:val="lowerRoman"/>
      <w:lvlText w:val="%9."/>
      <w:lvlJc w:val="right"/>
      <w:pPr>
        <w:ind w:left="8880" w:hanging="500"/>
      </w:pPr>
      <w:rPr>
        <w:rFonts w:ascii="Arial" w:eastAsia="Arial" w:hAnsi="Arial" w:cs="Arial"/>
        <w:b w:val="0"/>
        <w:i w:val="0"/>
        <w:smallCaps w:val="0"/>
        <w:strike w:val="0"/>
        <w:color w:val="000000"/>
        <w:sz w:val="38"/>
        <w:szCs w:val="38"/>
        <w:u w:val="none"/>
        <w:shd w:val="clear" w:color="auto" w:fill="auto"/>
        <w:vertAlign w:val="baseline"/>
      </w:rPr>
    </w:lvl>
  </w:abstractNum>
  <w:abstractNum w:abstractNumId="13" w15:restartNumberingAfterBreak="0">
    <w:nsid w:val="2DAE3659"/>
    <w:multiLevelType w:val="multilevel"/>
    <w:tmpl w:val="46D85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FEB0E69"/>
    <w:multiLevelType w:val="hybridMultilevel"/>
    <w:tmpl w:val="156E8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E83DFC"/>
    <w:multiLevelType w:val="multilevel"/>
    <w:tmpl w:val="7082A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8210B8E"/>
    <w:multiLevelType w:val="hybridMultilevel"/>
    <w:tmpl w:val="ACC2FD3E"/>
    <w:lvl w:ilvl="0" w:tplc="08090001">
      <w:start w:val="1"/>
      <w:numFmt w:val="bullet"/>
      <w:lvlText w:val=""/>
      <w:lvlJc w:val="left"/>
      <w:pPr>
        <w:ind w:left="720" w:hanging="360"/>
      </w:pPr>
      <w:rPr>
        <w:rFonts w:ascii="Symbol" w:hAnsi="Symbol" w:hint="default"/>
      </w:rPr>
    </w:lvl>
    <w:lvl w:ilvl="1" w:tplc="B6AC82F6">
      <w:numFmt w:val="bullet"/>
      <w:lvlText w:val="•"/>
      <w:lvlJc w:val="left"/>
      <w:pPr>
        <w:ind w:left="1440" w:hanging="360"/>
      </w:pPr>
      <w:rPr>
        <w:rFonts w:ascii="Open Sans" w:eastAsia="Open Sans Light" w:hAnsi="Open Sans" w:cs="Open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26087C"/>
    <w:multiLevelType w:val="multilevel"/>
    <w:tmpl w:val="EA0A12DE"/>
    <w:lvl w:ilvl="0">
      <w:start w:val="1"/>
      <w:numFmt w:val="bullet"/>
      <w:lvlText w:val=""/>
      <w:lvlJc w:val="left"/>
      <w:pPr>
        <w:ind w:left="980" w:hanging="480"/>
      </w:pPr>
      <w:rPr>
        <w:rFonts w:ascii="Symbol" w:hAnsi="Symbol" w:hint="default"/>
        <w:b w:val="0"/>
        <w:i w:val="0"/>
        <w:smallCaps w:val="0"/>
        <w:strike w:val="0"/>
        <w:color w:val="000000"/>
        <w:sz w:val="38"/>
        <w:szCs w:val="38"/>
        <w:u w:val="none"/>
        <w:shd w:val="clear" w:color="auto" w:fill="auto"/>
        <w:vertAlign w:val="baseline"/>
      </w:rPr>
    </w:lvl>
    <w:lvl w:ilvl="1">
      <w:start w:val="1"/>
      <w:numFmt w:val="lowerLetter"/>
      <w:lvlText w:val="%2."/>
      <w:lvlJc w:val="right"/>
      <w:pPr>
        <w:ind w:left="1980" w:hanging="500"/>
      </w:pPr>
      <w:rPr>
        <w:rFonts w:ascii="Arial" w:eastAsia="Arial" w:hAnsi="Arial" w:cs="Arial"/>
        <w:b w:val="0"/>
        <w:i w:val="0"/>
        <w:smallCaps w:val="0"/>
        <w:strike w:val="0"/>
        <w:color w:val="000000"/>
        <w:sz w:val="38"/>
        <w:szCs w:val="38"/>
        <w:u w:val="none"/>
        <w:shd w:val="clear" w:color="auto" w:fill="auto"/>
        <w:vertAlign w:val="baseline"/>
      </w:rPr>
    </w:lvl>
    <w:lvl w:ilvl="2">
      <w:start w:val="1"/>
      <w:numFmt w:val="lowerRoman"/>
      <w:lvlText w:val="%3."/>
      <w:lvlJc w:val="right"/>
      <w:pPr>
        <w:ind w:left="2960" w:hanging="500"/>
      </w:pPr>
      <w:rPr>
        <w:rFonts w:ascii="Arial" w:eastAsia="Arial" w:hAnsi="Arial" w:cs="Arial"/>
        <w:b w:val="0"/>
        <w:i w:val="0"/>
        <w:smallCaps w:val="0"/>
        <w:strike w:val="0"/>
        <w:color w:val="000000"/>
        <w:sz w:val="38"/>
        <w:szCs w:val="38"/>
        <w:u w:val="none"/>
        <w:shd w:val="clear" w:color="auto" w:fill="auto"/>
        <w:vertAlign w:val="baseline"/>
      </w:rPr>
    </w:lvl>
    <w:lvl w:ilvl="3">
      <w:start w:val="1"/>
      <w:numFmt w:val="decimal"/>
      <w:lvlText w:val="%4."/>
      <w:lvlJc w:val="right"/>
      <w:pPr>
        <w:ind w:left="3940" w:hanging="480"/>
      </w:pPr>
      <w:rPr>
        <w:rFonts w:ascii="Arial" w:eastAsia="Arial" w:hAnsi="Arial" w:cs="Arial"/>
        <w:b w:val="0"/>
        <w:i w:val="0"/>
        <w:smallCaps w:val="0"/>
        <w:strike w:val="0"/>
        <w:color w:val="000000"/>
        <w:sz w:val="38"/>
        <w:szCs w:val="38"/>
        <w:u w:val="none"/>
        <w:shd w:val="clear" w:color="auto" w:fill="auto"/>
        <w:vertAlign w:val="baseline"/>
      </w:rPr>
    </w:lvl>
    <w:lvl w:ilvl="4">
      <w:start w:val="1"/>
      <w:numFmt w:val="lowerLetter"/>
      <w:lvlText w:val="%5."/>
      <w:lvlJc w:val="right"/>
      <w:pPr>
        <w:ind w:left="4940" w:hanging="500"/>
      </w:pPr>
      <w:rPr>
        <w:rFonts w:ascii="Arial" w:eastAsia="Arial" w:hAnsi="Arial" w:cs="Arial"/>
        <w:b w:val="0"/>
        <w:i w:val="0"/>
        <w:smallCaps w:val="0"/>
        <w:strike w:val="0"/>
        <w:color w:val="000000"/>
        <w:sz w:val="38"/>
        <w:szCs w:val="38"/>
        <w:u w:val="none"/>
        <w:shd w:val="clear" w:color="auto" w:fill="auto"/>
        <w:vertAlign w:val="baseline"/>
      </w:rPr>
    </w:lvl>
    <w:lvl w:ilvl="5">
      <w:start w:val="1"/>
      <w:numFmt w:val="lowerRoman"/>
      <w:lvlText w:val="%6."/>
      <w:lvlJc w:val="right"/>
      <w:pPr>
        <w:ind w:left="5920" w:hanging="500"/>
      </w:pPr>
      <w:rPr>
        <w:rFonts w:ascii="Arial" w:eastAsia="Arial" w:hAnsi="Arial" w:cs="Arial"/>
        <w:b w:val="0"/>
        <w:i w:val="0"/>
        <w:smallCaps w:val="0"/>
        <w:strike w:val="0"/>
        <w:color w:val="000000"/>
        <w:sz w:val="38"/>
        <w:szCs w:val="38"/>
        <w:u w:val="none"/>
        <w:shd w:val="clear" w:color="auto" w:fill="auto"/>
        <w:vertAlign w:val="baseline"/>
      </w:rPr>
    </w:lvl>
    <w:lvl w:ilvl="6">
      <w:start w:val="1"/>
      <w:numFmt w:val="decimal"/>
      <w:lvlText w:val="%7."/>
      <w:lvlJc w:val="right"/>
      <w:pPr>
        <w:ind w:left="6900" w:hanging="500"/>
      </w:pPr>
      <w:rPr>
        <w:rFonts w:ascii="Arial" w:eastAsia="Arial" w:hAnsi="Arial" w:cs="Arial"/>
        <w:b w:val="0"/>
        <w:i w:val="0"/>
        <w:smallCaps w:val="0"/>
        <w:strike w:val="0"/>
        <w:color w:val="000000"/>
        <w:sz w:val="38"/>
        <w:szCs w:val="38"/>
        <w:u w:val="none"/>
        <w:shd w:val="clear" w:color="auto" w:fill="auto"/>
        <w:vertAlign w:val="baseline"/>
      </w:rPr>
    </w:lvl>
    <w:lvl w:ilvl="7">
      <w:start w:val="1"/>
      <w:numFmt w:val="lowerLetter"/>
      <w:lvlText w:val="%8."/>
      <w:lvlJc w:val="right"/>
      <w:pPr>
        <w:ind w:left="7880" w:hanging="480"/>
      </w:pPr>
      <w:rPr>
        <w:rFonts w:ascii="Arial" w:eastAsia="Arial" w:hAnsi="Arial" w:cs="Arial"/>
        <w:b w:val="0"/>
        <w:i w:val="0"/>
        <w:smallCaps w:val="0"/>
        <w:strike w:val="0"/>
        <w:color w:val="000000"/>
        <w:sz w:val="38"/>
        <w:szCs w:val="38"/>
        <w:u w:val="none"/>
        <w:shd w:val="clear" w:color="auto" w:fill="auto"/>
        <w:vertAlign w:val="baseline"/>
      </w:rPr>
    </w:lvl>
    <w:lvl w:ilvl="8">
      <w:start w:val="1"/>
      <w:numFmt w:val="lowerRoman"/>
      <w:lvlText w:val="%9."/>
      <w:lvlJc w:val="right"/>
      <w:pPr>
        <w:ind w:left="8880" w:hanging="500"/>
      </w:pPr>
      <w:rPr>
        <w:rFonts w:ascii="Arial" w:eastAsia="Arial" w:hAnsi="Arial" w:cs="Arial"/>
        <w:b w:val="0"/>
        <w:i w:val="0"/>
        <w:smallCaps w:val="0"/>
        <w:strike w:val="0"/>
        <w:color w:val="000000"/>
        <w:sz w:val="38"/>
        <w:szCs w:val="38"/>
        <w:u w:val="none"/>
        <w:shd w:val="clear" w:color="auto" w:fill="auto"/>
        <w:vertAlign w:val="baseline"/>
      </w:rPr>
    </w:lvl>
  </w:abstractNum>
  <w:abstractNum w:abstractNumId="18" w15:restartNumberingAfterBreak="0">
    <w:nsid w:val="4790302F"/>
    <w:multiLevelType w:val="multilevel"/>
    <w:tmpl w:val="93A82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FB62C48"/>
    <w:multiLevelType w:val="multilevel"/>
    <w:tmpl w:val="E0DA8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0BC1079"/>
    <w:multiLevelType w:val="multilevel"/>
    <w:tmpl w:val="50FC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306F5D"/>
    <w:multiLevelType w:val="multilevel"/>
    <w:tmpl w:val="298A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9C2F2E"/>
    <w:multiLevelType w:val="hybridMultilevel"/>
    <w:tmpl w:val="8E74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94305C"/>
    <w:multiLevelType w:val="multilevel"/>
    <w:tmpl w:val="DF6CF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2954B1B"/>
    <w:multiLevelType w:val="hybridMultilevel"/>
    <w:tmpl w:val="1940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416C84"/>
    <w:multiLevelType w:val="hybridMultilevel"/>
    <w:tmpl w:val="ACEC4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916E15"/>
    <w:multiLevelType w:val="multilevel"/>
    <w:tmpl w:val="EF726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A8303B3"/>
    <w:multiLevelType w:val="hybridMultilevel"/>
    <w:tmpl w:val="2B862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183B1D"/>
    <w:multiLevelType w:val="multilevel"/>
    <w:tmpl w:val="06D6B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D8C75A6"/>
    <w:multiLevelType w:val="hybridMultilevel"/>
    <w:tmpl w:val="7DA0EB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C872D2"/>
    <w:multiLevelType w:val="multilevel"/>
    <w:tmpl w:val="611A8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0AE1D08"/>
    <w:multiLevelType w:val="hybridMultilevel"/>
    <w:tmpl w:val="CDDAC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0B0541"/>
    <w:multiLevelType w:val="hybridMultilevel"/>
    <w:tmpl w:val="3D0A2352"/>
    <w:lvl w:ilvl="0" w:tplc="4AD06E20">
      <w:start w:val="1"/>
      <w:numFmt w:val="decimal"/>
      <w:lvlText w:val="%1."/>
      <w:lvlJc w:val="left"/>
      <w:pPr>
        <w:ind w:left="720" w:hanging="360"/>
      </w:pPr>
      <w:rPr>
        <w:rFonts w:eastAsia="Open Sans SemiBold" w:hint="default"/>
        <w:color w:val="004B8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2F5BB2"/>
    <w:multiLevelType w:val="hybridMultilevel"/>
    <w:tmpl w:val="F7BEB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D85C64"/>
    <w:multiLevelType w:val="multilevel"/>
    <w:tmpl w:val="3F1ED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CED6984"/>
    <w:multiLevelType w:val="multilevel"/>
    <w:tmpl w:val="52C2389A"/>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36" w15:restartNumberingAfterBreak="0">
    <w:nsid w:val="7F71769A"/>
    <w:multiLevelType w:val="multilevel"/>
    <w:tmpl w:val="A8820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8"/>
  </w:num>
  <w:num w:numId="3">
    <w:abstractNumId w:val="13"/>
  </w:num>
  <w:num w:numId="4">
    <w:abstractNumId w:val="12"/>
  </w:num>
  <w:num w:numId="5">
    <w:abstractNumId w:val="9"/>
  </w:num>
  <w:num w:numId="6">
    <w:abstractNumId w:val="4"/>
  </w:num>
  <w:num w:numId="7">
    <w:abstractNumId w:val="19"/>
  </w:num>
  <w:num w:numId="8">
    <w:abstractNumId w:val="15"/>
  </w:num>
  <w:num w:numId="9">
    <w:abstractNumId w:val="34"/>
  </w:num>
  <w:num w:numId="10">
    <w:abstractNumId w:val="26"/>
  </w:num>
  <w:num w:numId="11">
    <w:abstractNumId w:val="35"/>
  </w:num>
  <w:num w:numId="12">
    <w:abstractNumId w:val="23"/>
  </w:num>
  <w:num w:numId="13">
    <w:abstractNumId w:val="36"/>
  </w:num>
  <w:num w:numId="14">
    <w:abstractNumId w:val="18"/>
  </w:num>
  <w:num w:numId="15">
    <w:abstractNumId w:val="30"/>
  </w:num>
  <w:num w:numId="16">
    <w:abstractNumId w:val="22"/>
  </w:num>
  <w:num w:numId="17">
    <w:abstractNumId w:val="27"/>
  </w:num>
  <w:num w:numId="18">
    <w:abstractNumId w:val="2"/>
  </w:num>
  <w:num w:numId="19">
    <w:abstractNumId w:val="25"/>
  </w:num>
  <w:num w:numId="20">
    <w:abstractNumId w:val="32"/>
  </w:num>
  <w:num w:numId="21">
    <w:abstractNumId w:val="21"/>
  </w:num>
  <w:num w:numId="22">
    <w:abstractNumId w:val="7"/>
  </w:num>
  <w:num w:numId="23">
    <w:abstractNumId w:val="6"/>
  </w:num>
  <w:num w:numId="24">
    <w:abstractNumId w:val="3"/>
  </w:num>
  <w:num w:numId="25">
    <w:abstractNumId w:val="29"/>
  </w:num>
  <w:num w:numId="26">
    <w:abstractNumId w:val="10"/>
  </w:num>
  <w:num w:numId="27">
    <w:abstractNumId w:val="17"/>
  </w:num>
  <w:num w:numId="28">
    <w:abstractNumId w:val="14"/>
  </w:num>
  <w:num w:numId="29">
    <w:abstractNumId w:val="1"/>
  </w:num>
  <w:num w:numId="30">
    <w:abstractNumId w:val="5"/>
  </w:num>
  <w:num w:numId="31">
    <w:abstractNumId w:val="0"/>
  </w:num>
  <w:num w:numId="32">
    <w:abstractNumId w:val="20"/>
  </w:num>
  <w:num w:numId="33">
    <w:abstractNumId w:val="24"/>
  </w:num>
  <w:num w:numId="34">
    <w:abstractNumId w:val="11"/>
  </w:num>
  <w:num w:numId="35">
    <w:abstractNumId w:val="16"/>
  </w:num>
  <w:num w:numId="36">
    <w:abstractNumId w:val="33"/>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0C"/>
    <w:rsid w:val="000271BC"/>
    <w:rsid w:val="000416AF"/>
    <w:rsid w:val="000D389D"/>
    <w:rsid w:val="000E1A97"/>
    <w:rsid w:val="002022E7"/>
    <w:rsid w:val="0028395D"/>
    <w:rsid w:val="003064BC"/>
    <w:rsid w:val="00334299"/>
    <w:rsid w:val="0034715A"/>
    <w:rsid w:val="0034745C"/>
    <w:rsid w:val="00353498"/>
    <w:rsid w:val="00365FB4"/>
    <w:rsid w:val="00385A55"/>
    <w:rsid w:val="003E216C"/>
    <w:rsid w:val="00482FA7"/>
    <w:rsid w:val="0048411F"/>
    <w:rsid w:val="00502C0C"/>
    <w:rsid w:val="005A1D15"/>
    <w:rsid w:val="00607D56"/>
    <w:rsid w:val="0065277C"/>
    <w:rsid w:val="00676FC1"/>
    <w:rsid w:val="006C478A"/>
    <w:rsid w:val="006E28E6"/>
    <w:rsid w:val="00712541"/>
    <w:rsid w:val="00722779"/>
    <w:rsid w:val="00781B04"/>
    <w:rsid w:val="007F437E"/>
    <w:rsid w:val="00842601"/>
    <w:rsid w:val="008C6FE5"/>
    <w:rsid w:val="00914AE5"/>
    <w:rsid w:val="009877F0"/>
    <w:rsid w:val="009A2C18"/>
    <w:rsid w:val="009B39FE"/>
    <w:rsid w:val="009B44C0"/>
    <w:rsid w:val="009C66FB"/>
    <w:rsid w:val="00A8411F"/>
    <w:rsid w:val="00AA3E75"/>
    <w:rsid w:val="00B53D3D"/>
    <w:rsid w:val="00BF36A9"/>
    <w:rsid w:val="00C16201"/>
    <w:rsid w:val="00C56C1D"/>
    <w:rsid w:val="00C966A3"/>
    <w:rsid w:val="00D4515D"/>
    <w:rsid w:val="00E37276"/>
    <w:rsid w:val="00E42822"/>
    <w:rsid w:val="00E8357C"/>
    <w:rsid w:val="00EA64F8"/>
    <w:rsid w:val="00ED7ED4"/>
    <w:rsid w:val="00EE6497"/>
    <w:rsid w:val="00F55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B992AB-9DEC-44E0-889D-5B9443A13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Light" w:eastAsia="Open Sans Light" w:hAnsi="Open Sans Light" w:cs="Open Sans Light"/>
        <w:color w:val="004B88"/>
        <w:sz w:val="24"/>
        <w:szCs w:val="24"/>
        <w:lang w:val="en-GB" w:eastAsia="en-GB" w:bidi="ar-SA"/>
      </w:rPr>
    </w:rPrDefault>
    <w:pPrDefault>
      <w:pPr>
        <w:spacing w:before="240"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after="80"/>
      <w:outlineLvl w:val="4"/>
    </w:pPr>
    <w:rPr>
      <w:color w:val="666666"/>
      <w:sz w:val="22"/>
      <w:szCs w:val="22"/>
    </w:rPr>
  </w:style>
  <w:style w:type="paragraph" w:styleId="Heading6">
    <w:name w:val="heading 6"/>
    <w:basedOn w:val="Normal"/>
    <w:next w:val="Normal"/>
    <w:pPr>
      <w:keepNext/>
      <w:keepLines/>
      <w:spacing w:after="80"/>
      <w:outlineLvl w:val="5"/>
    </w:pPr>
    <w:rPr>
      <w:i/>
      <w:color w:val="666666"/>
      <w:sz w:val="22"/>
      <w:szCs w:val="22"/>
    </w:rPr>
  </w:style>
  <w:style w:type="paragraph" w:styleId="Heading7">
    <w:name w:val="heading 7"/>
    <w:basedOn w:val="Normal"/>
    <w:next w:val="Normal"/>
    <w:link w:val="Heading7Char"/>
    <w:uiPriority w:val="9"/>
    <w:unhideWhenUsed/>
    <w:qFormat/>
    <w:rsid w:val="00365FB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365FB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60"/>
    </w:pPr>
    <w:rPr>
      <w:sz w:val="52"/>
      <w:szCs w:val="52"/>
    </w:rPr>
  </w:style>
  <w:style w:type="paragraph" w:styleId="Subtitle">
    <w:name w:val="Subtitle"/>
    <w:basedOn w:val="Normal"/>
    <w:next w:val="Normal"/>
    <w:pPr>
      <w:keepNext/>
      <w:keepLines/>
      <w:spacing w:before="0"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C966A3"/>
    <w:rPr>
      <w:b/>
      <w:bCs/>
    </w:rPr>
  </w:style>
  <w:style w:type="paragraph" w:styleId="ListParagraph">
    <w:name w:val="List Paragraph"/>
    <w:basedOn w:val="Normal"/>
    <w:uiPriority w:val="34"/>
    <w:qFormat/>
    <w:rsid w:val="00482FA7"/>
    <w:pPr>
      <w:ind w:left="720"/>
      <w:contextualSpacing/>
    </w:pPr>
  </w:style>
  <w:style w:type="character" w:styleId="Hyperlink">
    <w:name w:val="Hyperlink"/>
    <w:basedOn w:val="DefaultParagraphFont"/>
    <w:uiPriority w:val="99"/>
    <w:unhideWhenUsed/>
    <w:rsid w:val="003064BC"/>
    <w:rPr>
      <w:color w:val="0000FF" w:themeColor="hyperlink"/>
      <w:u w:val="single"/>
    </w:rPr>
  </w:style>
  <w:style w:type="paragraph" w:styleId="Header">
    <w:name w:val="header"/>
    <w:basedOn w:val="Normal"/>
    <w:link w:val="HeaderChar"/>
    <w:uiPriority w:val="99"/>
    <w:unhideWhenUsed/>
    <w:rsid w:val="006E28E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E28E6"/>
  </w:style>
  <w:style w:type="paragraph" w:styleId="Footer">
    <w:name w:val="footer"/>
    <w:basedOn w:val="Normal"/>
    <w:link w:val="FooterChar"/>
    <w:uiPriority w:val="99"/>
    <w:unhideWhenUsed/>
    <w:rsid w:val="006E28E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E28E6"/>
  </w:style>
  <w:style w:type="character" w:customStyle="1" w:styleId="Heading7Char">
    <w:name w:val="Heading 7 Char"/>
    <w:basedOn w:val="DefaultParagraphFont"/>
    <w:link w:val="Heading7"/>
    <w:uiPriority w:val="9"/>
    <w:rsid w:val="00365FB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365FB4"/>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49463">
      <w:bodyDiv w:val="1"/>
      <w:marLeft w:val="0"/>
      <w:marRight w:val="0"/>
      <w:marTop w:val="0"/>
      <w:marBottom w:val="0"/>
      <w:divBdr>
        <w:top w:val="none" w:sz="0" w:space="0" w:color="auto"/>
        <w:left w:val="none" w:sz="0" w:space="0" w:color="auto"/>
        <w:bottom w:val="none" w:sz="0" w:space="0" w:color="auto"/>
        <w:right w:val="none" w:sz="0" w:space="0" w:color="auto"/>
      </w:divBdr>
    </w:div>
    <w:div w:id="2123762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Westsussexcab.org.uk" TargetMode="External"/><Relationship Id="rId13" Type="http://schemas.openxmlformats.org/officeDocument/2006/relationships/hyperlink" Target="https://youtu.be/oGmXhytXPQU" TargetMode="External"/><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mailto:Recruitment@westsussexcab.org.uk" TargetMode="Externa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yperlink" Target="https://www.advicewestsussex.org.uk/about-us/jobs/"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mailto:Recruitment@Westsussecab.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2845</Words>
  <Characters>16219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19026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Fojan</dc:creator>
  <cp:lastModifiedBy>Emily Lawrance</cp:lastModifiedBy>
  <cp:revision>2</cp:revision>
  <dcterms:created xsi:type="dcterms:W3CDTF">2021-07-21T15:31:00Z</dcterms:created>
  <dcterms:modified xsi:type="dcterms:W3CDTF">2021-07-21T15:31:00Z</dcterms:modified>
</cp:coreProperties>
</file>